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59DF55" w14:textId="3CB409D6" w:rsidR="00041824" w:rsidRPr="0088276D" w:rsidRDefault="00041824" w:rsidP="003115F1">
      <w:pPr>
        <w:widowControl/>
        <w:tabs>
          <w:tab w:val="right" w:pos="9639"/>
        </w:tabs>
        <w:spacing w:before="60" w:after="60"/>
        <w:rPr>
          <w:rFonts w:ascii="Arial" w:eastAsia="等线" w:hAnsi="Arial" w:cs="Times New Roman"/>
          <w:b/>
          <w:noProof/>
          <w:kern w:val="0"/>
          <w:sz w:val="24"/>
          <w:szCs w:val="20"/>
          <w:lang w:val="en-GB" w:eastAsia="en-US"/>
        </w:rPr>
      </w:pPr>
      <w:bookmarkStart w:id="0" w:name="_Hlk98921038"/>
      <w:bookmarkStart w:id="1" w:name="_Hlk90391432"/>
      <w:bookmarkStart w:id="2" w:name="_Hlk151973868"/>
      <w:bookmarkStart w:id="3" w:name="_Hlk151973746"/>
      <w:r w:rsidRPr="00041824">
        <w:rPr>
          <w:rFonts w:ascii="Arial" w:eastAsia="等线" w:hAnsi="Arial" w:cs="Times New Roman"/>
          <w:b/>
          <w:noProof/>
          <w:kern w:val="0"/>
          <w:sz w:val="24"/>
          <w:szCs w:val="20"/>
          <w:lang w:val="en-GB" w:eastAsia="en-US"/>
        </w:rPr>
        <w:t>3GPP TSG-</w:t>
      </w:r>
      <w:r w:rsidRPr="00041824">
        <w:rPr>
          <w:rFonts w:ascii="Arial" w:eastAsia="等线" w:hAnsi="Arial" w:cs="Times New Roman"/>
          <w:b/>
          <w:noProof/>
          <w:kern w:val="0"/>
          <w:sz w:val="24"/>
          <w:szCs w:val="20"/>
          <w:lang w:val="en-GB" w:eastAsia="en-US"/>
        </w:rPr>
        <w:fldChar w:fldCharType="begin"/>
      </w:r>
      <w:r w:rsidRPr="00041824">
        <w:rPr>
          <w:rFonts w:ascii="Arial" w:eastAsia="等线" w:hAnsi="Arial" w:cs="Times New Roman"/>
          <w:b/>
          <w:noProof/>
          <w:kern w:val="0"/>
          <w:sz w:val="24"/>
          <w:szCs w:val="20"/>
          <w:lang w:val="en-GB" w:eastAsia="en-US"/>
        </w:rPr>
        <w:instrText xml:space="preserve"> DOCPROPERTY  TSG/WGRef  \* MERGEFORMAT </w:instrText>
      </w:r>
      <w:r w:rsidRPr="00041824">
        <w:rPr>
          <w:rFonts w:ascii="Arial" w:eastAsia="等线" w:hAnsi="Arial" w:cs="Times New Roman"/>
          <w:b/>
          <w:noProof/>
          <w:kern w:val="0"/>
          <w:sz w:val="24"/>
          <w:szCs w:val="20"/>
          <w:lang w:val="en-GB" w:eastAsia="en-US"/>
        </w:rPr>
        <w:fldChar w:fldCharType="separate"/>
      </w:r>
      <w:r w:rsidRPr="00041824">
        <w:rPr>
          <w:rFonts w:ascii="Arial" w:eastAsia="等线" w:hAnsi="Arial" w:cs="Times New Roman"/>
          <w:b/>
          <w:noProof/>
          <w:kern w:val="0"/>
          <w:sz w:val="24"/>
          <w:szCs w:val="20"/>
          <w:lang w:val="en-GB" w:eastAsia="en-US"/>
        </w:rPr>
        <w:t>RAN4</w:t>
      </w:r>
      <w:r w:rsidRPr="00041824">
        <w:rPr>
          <w:rFonts w:ascii="Arial" w:eastAsia="等线" w:hAnsi="Arial" w:cs="Times New Roman"/>
          <w:b/>
          <w:noProof/>
          <w:kern w:val="0"/>
          <w:sz w:val="24"/>
          <w:szCs w:val="20"/>
          <w:lang w:val="en-GB" w:eastAsia="en-US"/>
        </w:rPr>
        <w:fldChar w:fldCharType="end"/>
      </w:r>
      <w:r w:rsidRPr="00041824">
        <w:rPr>
          <w:rFonts w:ascii="Arial" w:eastAsia="等线" w:hAnsi="Arial" w:cs="Times New Roman"/>
          <w:b/>
          <w:noProof/>
          <w:kern w:val="0"/>
          <w:sz w:val="24"/>
          <w:szCs w:val="20"/>
          <w:lang w:val="en-GB" w:eastAsia="en-US"/>
        </w:rPr>
        <w:t xml:space="preserve"> Meeting #</w:t>
      </w:r>
      <w:bookmarkStart w:id="4" w:name="_Hlk127114940"/>
      <w:r w:rsidRPr="00041824">
        <w:rPr>
          <w:rFonts w:ascii="Arial" w:eastAsia="等线" w:hAnsi="Arial" w:cs="Times New Roman"/>
          <w:b/>
          <w:noProof/>
          <w:kern w:val="0"/>
          <w:sz w:val="24"/>
          <w:szCs w:val="20"/>
          <w:lang w:val="en-GB" w:eastAsia="en-US"/>
        </w:rPr>
        <w:t>1</w:t>
      </w:r>
      <w:bookmarkEnd w:id="4"/>
      <w:r w:rsidR="001B5C25">
        <w:rPr>
          <w:rFonts w:ascii="Arial" w:eastAsia="等线" w:hAnsi="Arial" w:cs="Times New Roman"/>
          <w:b/>
          <w:noProof/>
          <w:kern w:val="0"/>
          <w:sz w:val="24"/>
          <w:szCs w:val="20"/>
          <w:lang w:val="en-GB" w:eastAsia="en-US"/>
        </w:rPr>
        <w:t>1</w:t>
      </w:r>
      <w:r w:rsidR="008019ED">
        <w:rPr>
          <w:rFonts w:ascii="Arial" w:eastAsia="等线" w:hAnsi="Arial" w:cs="Times New Roman"/>
          <w:b/>
          <w:noProof/>
          <w:kern w:val="0"/>
          <w:sz w:val="24"/>
          <w:szCs w:val="20"/>
          <w:lang w:val="en-GB" w:eastAsia="en-US"/>
        </w:rPr>
        <w:t>3</w:t>
      </w:r>
      <w:r w:rsidRPr="00041824">
        <w:rPr>
          <w:rFonts w:ascii="Arial" w:eastAsia="等线" w:hAnsi="Arial" w:cs="Times New Roman"/>
          <w:b/>
          <w:i/>
          <w:noProof/>
          <w:kern w:val="0"/>
          <w:sz w:val="28"/>
          <w:szCs w:val="20"/>
          <w:lang w:val="en-GB" w:eastAsia="en-US"/>
        </w:rPr>
        <w:tab/>
      </w:r>
      <w:r w:rsidR="00B269D9" w:rsidRPr="00B269D9">
        <w:rPr>
          <w:rFonts w:ascii="Arial" w:eastAsia="等线" w:hAnsi="Arial" w:cs="Times New Roman"/>
          <w:b/>
          <w:i/>
          <w:noProof/>
          <w:kern w:val="0"/>
          <w:sz w:val="28"/>
          <w:szCs w:val="20"/>
          <w:lang w:val="en-GB" w:eastAsia="en-US"/>
        </w:rPr>
        <w:t>R4-</w:t>
      </w:r>
      <w:r w:rsidR="00172AD2">
        <w:rPr>
          <w:rFonts w:ascii="Arial" w:eastAsia="等线" w:hAnsi="Arial" w:cs="Times New Roman"/>
          <w:b/>
          <w:i/>
          <w:noProof/>
          <w:kern w:val="0"/>
          <w:sz w:val="28"/>
          <w:szCs w:val="20"/>
          <w:lang w:val="en-GB" w:eastAsia="en-US"/>
        </w:rPr>
        <w:t>2418168</w:t>
      </w:r>
    </w:p>
    <w:p w14:paraId="60F1C904" w14:textId="790046C8" w:rsidR="00C54ED8" w:rsidRPr="00C54ED8" w:rsidRDefault="007E0348" w:rsidP="003115F1">
      <w:pPr>
        <w:widowControl/>
        <w:tabs>
          <w:tab w:val="left" w:pos="284"/>
          <w:tab w:val="left" w:pos="568"/>
          <w:tab w:val="left" w:pos="852"/>
          <w:tab w:val="left" w:pos="1136"/>
          <w:tab w:val="left" w:pos="1420"/>
          <w:tab w:val="left" w:pos="1704"/>
          <w:tab w:val="left" w:pos="1988"/>
          <w:tab w:val="left" w:pos="4215"/>
        </w:tabs>
        <w:spacing w:after="120"/>
        <w:ind w:left="1985" w:hanging="1985"/>
        <w:rPr>
          <w:rFonts w:ascii="Arial" w:eastAsia="宋体" w:hAnsi="Arial" w:cs="Arial"/>
          <w:b/>
          <w:kern w:val="0"/>
          <w:sz w:val="24"/>
          <w:szCs w:val="24"/>
        </w:rPr>
      </w:pPr>
      <w:bookmarkStart w:id="5" w:name="OLE_LINK6"/>
      <w:bookmarkStart w:id="6" w:name="OLE_LINK7"/>
      <w:bookmarkEnd w:id="0"/>
      <w:r w:rsidRPr="007E0348">
        <w:rPr>
          <w:rFonts w:ascii="Arial" w:eastAsia="宋体" w:hAnsi="Arial" w:cs="Arial"/>
          <w:b/>
          <w:kern w:val="0"/>
          <w:sz w:val="24"/>
          <w:szCs w:val="24"/>
        </w:rPr>
        <w:t xml:space="preserve">Orlando, US, </w:t>
      </w:r>
      <w:r>
        <w:rPr>
          <w:rFonts w:ascii="Arial" w:eastAsia="宋体" w:hAnsi="Arial" w:cs="Arial"/>
          <w:b/>
          <w:kern w:val="0"/>
          <w:sz w:val="24"/>
          <w:szCs w:val="24"/>
        </w:rPr>
        <w:t>Nov</w:t>
      </w:r>
      <w:r w:rsidR="00C54ED8" w:rsidRPr="00C54ED8">
        <w:rPr>
          <w:rFonts w:ascii="Arial" w:eastAsia="宋体" w:hAnsi="Arial" w:cs="Arial"/>
          <w:b/>
          <w:kern w:val="0"/>
          <w:sz w:val="24"/>
          <w:szCs w:val="24"/>
        </w:rPr>
        <w:t xml:space="preserve"> 1</w:t>
      </w:r>
      <w:r>
        <w:rPr>
          <w:rFonts w:ascii="Arial" w:eastAsia="宋体" w:hAnsi="Arial" w:cs="Arial"/>
          <w:b/>
          <w:kern w:val="0"/>
          <w:sz w:val="24"/>
          <w:szCs w:val="24"/>
        </w:rPr>
        <w:t>8</w:t>
      </w:r>
      <w:r w:rsidR="00C54ED8" w:rsidRPr="00C54ED8">
        <w:rPr>
          <w:rFonts w:ascii="Arial" w:eastAsia="宋体" w:hAnsi="Arial" w:cs="Arial"/>
          <w:b/>
          <w:kern w:val="0"/>
          <w:sz w:val="24"/>
          <w:szCs w:val="24"/>
        </w:rPr>
        <w:t xml:space="preserve"> – </w:t>
      </w:r>
      <w:r>
        <w:rPr>
          <w:rFonts w:ascii="Arial" w:eastAsia="宋体" w:hAnsi="Arial" w:cs="Arial"/>
          <w:b/>
          <w:kern w:val="0"/>
          <w:sz w:val="24"/>
          <w:szCs w:val="24"/>
        </w:rPr>
        <w:t>22</w:t>
      </w:r>
      <w:r w:rsidR="00C54ED8" w:rsidRPr="00C54ED8">
        <w:rPr>
          <w:rFonts w:ascii="Arial" w:eastAsia="宋体" w:hAnsi="Arial" w:cs="Arial"/>
          <w:b/>
          <w:kern w:val="0"/>
          <w:sz w:val="24"/>
          <w:szCs w:val="24"/>
        </w:rPr>
        <w:t>, 2024</w:t>
      </w:r>
      <w:r w:rsidRPr="007E0348">
        <w:t xml:space="preserve"> </w:t>
      </w:r>
    </w:p>
    <w:bookmarkEnd w:id="5"/>
    <w:bookmarkEnd w:id="6"/>
    <w:p w14:paraId="3729DFA7" w14:textId="1885D7C6" w:rsidR="00041824" w:rsidRPr="00041824" w:rsidRDefault="00041824" w:rsidP="003115F1">
      <w:pPr>
        <w:widowControl/>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Agenda item:</w:t>
      </w:r>
      <w:r w:rsidRPr="00041824">
        <w:rPr>
          <w:rFonts w:ascii="Arial" w:eastAsia="MS Mincho" w:hAnsi="Arial" w:cs="Arial"/>
          <w:b/>
          <w:color w:val="000000"/>
          <w:kern w:val="0"/>
          <w:sz w:val="22"/>
          <w:szCs w:val="20"/>
          <w:lang w:val="pt-BR" w:eastAsia="en-US"/>
        </w:rPr>
        <w:tab/>
      </w:r>
      <w:r w:rsidRPr="00041824">
        <w:rPr>
          <w:rFonts w:ascii="Arial" w:eastAsia="MS Mincho" w:hAnsi="Arial" w:cs="Arial" w:hint="eastAsia"/>
          <w:b/>
          <w:color w:val="000000"/>
          <w:kern w:val="0"/>
          <w:sz w:val="22"/>
          <w:szCs w:val="20"/>
          <w:lang w:val="pt-BR" w:eastAsia="en-US"/>
        </w:rPr>
        <w:tab/>
      </w:r>
      <w:r w:rsidRPr="00041824">
        <w:rPr>
          <w:rFonts w:ascii="Arial" w:eastAsia="MS Mincho" w:hAnsi="Arial" w:cs="Arial" w:hint="eastAsia"/>
          <w:b/>
          <w:color w:val="000000"/>
          <w:kern w:val="0"/>
          <w:sz w:val="22"/>
          <w:szCs w:val="20"/>
          <w:lang w:val="pt-BR" w:eastAsia="en-US"/>
        </w:rPr>
        <w:tab/>
      </w:r>
      <w:r w:rsidR="004C67D7" w:rsidRPr="004C67D7">
        <w:rPr>
          <w:rFonts w:ascii="Arial" w:eastAsia="等线" w:hAnsi="Arial" w:cs="Arial"/>
          <w:b/>
          <w:kern w:val="0"/>
          <w:sz w:val="22"/>
          <w:szCs w:val="20"/>
          <w:lang w:val="pt-BR"/>
        </w:rPr>
        <w:t>7</w:t>
      </w:r>
      <w:r w:rsidR="00C763D0" w:rsidRPr="004C67D7">
        <w:rPr>
          <w:rFonts w:ascii="Arial" w:eastAsia="等线" w:hAnsi="Arial" w:cs="Arial"/>
          <w:b/>
          <w:kern w:val="0"/>
          <w:sz w:val="22"/>
          <w:szCs w:val="20"/>
          <w:lang w:val="pt-BR"/>
        </w:rPr>
        <w:t>.6.2</w:t>
      </w:r>
    </w:p>
    <w:p w14:paraId="5C75D079" w14:textId="77777777" w:rsidR="00041824" w:rsidRPr="00041824" w:rsidRDefault="00041824" w:rsidP="003115F1">
      <w:pPr>
        <w:widowControl/>
        <w:spacing w:after="120"/>
        <w:ind w:left="1985" w:hanging="1985"/>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Source:</w:t>
      </w:r>
      <w:r w:rsidRPr="00041824">
        <w:rPr>
          <w:rFonts w:ascii="Arial" w:eastAsia="MS Mincho" w:hAnsi="Arial" w:cs="Arial"/>
          <w:b/>
          <w:color w:val="000000"/>
          <w:kern w:val="0"/>
          <w:sz w:val="22"/>
          <w:szCs w:val="20"/>
          <w:lang w:val="pt-BR" w:eastAsia="en-US"/>
        </w:rPr>
        <w:tab/>
      </w:r>
      <w:r w:rsidRPr="00041824">
        <w:rPr>
          <w:rFonts w:ascii="Arial" w:eastAsia="MS Mincho" w:hAnsi="Arial" w:cs="Arial"/>
          <w:b/>
          <w:kern w:val="0"/>
          <w:sz w:val="22"/>
          <w:szCs w:val="20"/>
          <w:lang w:val="pt-BR" w:eastAsia="en-US"/>
        </w:rPr>
        <w:t>vivo</w:t>
      </w:r>
    </w:p>
    <w:p w14:paraId="2ECBA4C0" w14:textId="15817AEF" w:rsidR="00041824" w:rsidRPr="00041824" w:rsidRDefault="00041824" w:rsidP="003115F1">
      <w:pPr>
        <w:widowControl/>
        <w:spacing w:after="120"/>
        <w:ind w:left="1985" w:hanging="1985"/>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Title:</w:t>
      </w:r>
      <w:r w:rsidRPr="00041824">
        <w:rPr>
          <w:rFonts w:ascii="Arial" w:eastAsia="MS Mincho" w:hAnsi="Arial" w:cs="Arial"/>
          <w:b/>
          <w:color w:val="000000"/>
          <w:kern w:val="0"/>
          <w:sz w:val="22"/>
          <w:szCs w:val="20"/>
          <w:lang w:val="pt-BR" w:eastAsia="en-US"/>
        </w:rPr>
        <w:tab/>
      </w:r>
      <w:r w:rsidR="00A24073" w:rsidRPr="00A24073">
        <w:rPr>
          <w:rFonts w:ascii="Arial" w:eastAsia="MS Mincho" w:hAnsi="Arial" w:cs="Arial"/>
          <w:b/>
          <w:kern w:val="0"/>
          <w:sz w:val="22"/>
          <w:szCs w:val="20"/>
          <w:lang w:val="pt-BR" w:eastAsia="en-US"/>
        </w:rPr>
        <w:t xml:space="preserve">Discussion </w:t>
      </w:r>
      <w:r w:rsidR="00C70F6F" w:rsidRPr="00C70F6F">
        <w:rPr>
          <w:rFonts w:ascii="Arial" w:eastAsia="MS Mincho" w:hAnsi="Arial" w:cs="Arial"/>
          <w:b/>
          <w:kern w:val="0"/>
          <w:sz w:val="22"/>
          <w:szCs w:val="20"/>
          <w:lang w:val="pt-BR" w:eastAsia="en-US"/>
        </w:rPr>
        <w:t xml:space="preserve">on </w:t>
      </w:r>
      <w:r w:rsidR="00502FE5" w:rsidRPr="00502FE5">
        <w:rPr>
          <w:rFonts w:ascii="Arial" w:eastAsia="MS Mincho" w:hAnsi="Arial" w:cs="Arial" w:hint="eastAsia"/>
          <w:b/>
          <w:kern w:val="0"/>
          <w:sz w:val="22"/>
          <w:szCs w:val="20"/>
          <w:lang w:val="pt-BR" w:eastAsia="en-US"/>
        </w:rPr>
        <w:t>methods</w:t>
      </w:r>
      <w:r w:rsidR="00502FE5">
        <w:rPr>
          <w:rFonts w:ascii="Arial" w:eastAsia="MS Mincho" w:hAnsi="Arial" w:cs="Arial"/>
          <w:b/>
          <w:kern w:val="0"/>
          <w:sz w:val="22"/>
          <w:szCs w:val="20"/>
          <w:lang w:val="pt-BR" w:eastAsia="en-US"/>
        </w:rPr>
        <w:t xml:space="preserve"> for reducing the number of </w:t>
      </w:r>
      <w:r w:rsidR="00C76172">
        <w:rPr>
          <w:rFonts w:ascii="Arial" w:eastAsia="MS Mincho" w:hAnsi="Arial" w:cs="Arial"/>
          <w:b/>
          <w:kern w:val="0"/>
          <w:sz w:val="22"/>
          <w:szCs w:val="20"/>
          <w:lang w:val="pt-BR" w:eastAsia="en-US"/>
        </w:rPr>
        <w:t xml:space="preserve">UE </w:t>
      </w:r>
      <w:r w:rsidR="00502FE5">
        <w:rPr>
          <w:rFonts w:ascii="Arial" w:eastAsia="MS Mincho" w:hAnsi="Arial" w:cs="Arial"/>
          <w:b/>
          <w:kern w:val="0"/>
          <w:sz w:val="22"/>
          <w:szCs w:val="20"/>
          <w:lang w:val="pt-BR" w:eastAsia="en-US"/>
        </w:rPr>
        <w:t>RX chains</w:t>
      </w:r>
    </w:p>
    <w:p w14:paraId="557C17B7" w14:textId="77777777" w:rsidR="00041824" w:rsidRPr="00041824" w:rsidRDefault="00041824" w:rsidP="003115F1">
      <w:pPr>
        <w:widowControl/>
        <w:spacing w:after="120"/>
        <w:ind w:left="1985" w:hanging="1985"/>
        <w:rPr>
          <w:rFonts w:ascii="Arial" w:eastAsia="MS Mincho" w:hAnsi="Arial" w:cs="Arial"/>
          <w:b/>
          <w:color w:val="000000"/>
          <w:kern w:val="0"/>
          <w:sz w:val="22"/>
          <w:szCs w:val="20"/>
          <w:lang w:eastAsia="en-US"/>
        </w:rPr>
      </w:pPr>
      <w:r w:rsidRPr="00041824">
        <w:rPr>
          <w:rFonts w:ascii="Arial" w:eastAsia="MS Mincho" w:hAnsi="Arial" w:cs="Arial"/>
          <w:b/>
          <w:color w:val="000000"/>
          <w:kern w:val="0"/>
          <w:sz w:val="22"/>
          <w:szCs w:val="20"/>
          <w:lang w:val="pt-BR" w:eastAsia="en-US"/>
        </w:rPr>
        <w:t>Document for:</w:t>
      </w:r>
      <w:r w:rsidRPr="00041824">
        <w:rPr>
          <w:rFonts w:ascii="Arial" w:eastAsia="MS Mincho" w:hAnsi="Arial" w:cs="Arial"/>
          <w:b/>
          <w:color w:val="000000"/>
          <w:kern w:val="0"/>
          <w:sz w:val="22"/>
          <w:szCs w:val="20"/>
          <w:lang w:val="pt-BR" w:eastAsia="en-US"/>
        </w:rPr>
        <w:tab/>
      </w:r>
      <w:r w:rsidRPr="00041824">
        <w:rPr>
          <w:rFonts w:ascii="Arial" w:eastAsia="MS Mincho" w:hAnsi="Arial" w:cs="Arial"/>
          <w:b/>
          <w:kern w:val="0"/>
          <w:sz w:val="22"/>
          <w:szCs w:val="20"/>
          <w:lang w:val="pt-BR" w:eastAsia="en-US"/>
        </w:rPr>
        <w:t>Discussion</w:t>
      </w:r>
    </w:p>
    <w:p w14:paraId="14A6A9A4" w14:textId="77777777" w:rsidR="00041824" w:rsidRPr="009F2B41" w:rsidRDefault="00041824" w:rsidP="003115F1">
      <w:pPr>
        <w:pStyle w:val="afb"/>
        <w:keepNext/>
        <w:keepLines/>
        <w:numPr>
          <w:ilvl w:val="0"/>
          <w:numId w:val="1"/>
        </w:numPr>
        <w:pBdr>
          <w:top w:val="single" w:sz="12" w:space="2" w:color="auto"/>
        </w:pBdr>
        <w:spacing w:before="240" w:after="180"/>
        <w:ind w:left="0" w:firstLine="0"/>
        <w:jc w:val="both"/>
        <w:outlineLvl w:val="0"/>
        <w:rPr>
          <w:sz w:val="36"/>
          <w:szCs w:val="36"/>
        </w:rPr>
      </w:pPr>
      <w:bookmarkStart w:id="7" w:name="OLE_LINK13"/>
      <w:bookmarkStart w:id="8" w:name="OLE_LINK14"/>
      <w:bookmarkEnd w:id="1"/>
      <w:r w:rsidRPr="009F2B41">
        <w:rPr>
          <w:sz w:val="36"/>
          <w:szCs w:val="36"/>
        </w:rPr>
        <w:t>Introduction</w:t>
      </w:r>
    </w:p>
    <w:p w14:paraId="4FA2EDEC" w14:textId="4660DA13" w:rsidR="00A84D4D" w:rsidRPr="00E5651D" w:rsidRDefault="00041824" w:rsidP="003115F1">
      <w:pPr>
        <w:spacing w:after="120"/>
        <w:rPr>
          <w:rFonts w:ascii="Times New Roman" w:eastAsia="等线" w:hAnsi="Times New Roman" w:cs="Times New Roman"/>
          <w:kern w:val="0"/>
          <w:sz w:val="22"/>
          <w:szCs w:val="20"/>
          <w:lang w:val="en-GB"/>
        </w:rPr>
      </w:pPr>
      <w:r w:rsidRPr="00E5651D">
        <w:rPr>
          <w:rFonts w:ascii="Times New Roman" w:eastAsia="宋体" w:hAnsi="Times New Roman" w:cs="Times New Roman"/>
          <w:sz w:val="22"/>
          <w:szCs w:val="20"/>
        </w:rPr>
        <w:t xml:space="preserve">In </w:t>
      </w:r>
      <w:r w:rsidRPr="00E5651D">
        <w:rPr>
          <w:rFonts w:ascii="Times New Roman" w:eastAsia="等线" w:hAnsi="Times New Roman" w:cs="Times New Roman"/>
          <w:kern w:val="0"/>
          <w:sz w:val="22"/>
          <w:szCs w:val="20"/>
          <w:lang w:val="en-GB"/>
        </w:rPr>
        <w:t>RAN</w:t>
      </w:r>
      <w:r w:rsidR="00950079">
        <w:rPr>
          <w:rFonts w:ascii="Times New Roman" w:eastAsia="等线" w:hAnsi="Times New Roman" w:cs="Times New Roman"/>
          <w:kern w:val="0"/>
          <w:sz w:val="22"/>
          <w:szCs w:val="20"/>
          <w:lang w:val="en-GB"/>
        </w:rPr>
        <w:t>4</w:t>
      </w:r>
      <w:r w:rsidR="005109E1" w:rsidRPr="00E5651D">
        <w:rPr>
          <w:rFonts w:ascii="Times New Roman" w:eastAsia="等线" w:hAnsi="Times New Roman" w:cs="Times New Roman"/>
          <w:kern w:val="0"/>
          <w:sz w:val="22"/>
          <w:szCs w:val="20"/>
          <w:lang w:val="en-GB"/>
        </w:rPr>
        <w:t>#1</w:t>
      </w:r>
      <w:r w:rsidR="00950079">
        <w:rPr>
          <w:rFonts w:ascii="Times New Roman" w:eastAsia="等线" w:hAnsi="Times New Roman" w:cs="Times New Roman"/>
          <w:kern w:val="0"/>
          <w:sz w:val="22"/>
          <w:szCs w:val="20"/>
          <w:lang w:val="en-GB"/>
        </w:rPr>
        <w:t>12</w:t>
      </w:r>
      <w:r w:rsidR="005437D8">
        <w:rPr>
          <w:rFonts w:ascii="Times New Roman" w:eastAsia="等线" w:hAnsi="Times New Roman" w:cs="Times New Roman"/>
          <w:kern w:val="0"/>
          <w:sz w:val="22"/>
          <w:szCs w:val="20"/>
          <w:lang w:val="en-GB"/>
        </w:rPr>
        <w:t>bis</w:t>
      </w:r>
      <w:r w:rsidR="005109E1" w:rsidRPr="00E5651D">
        <w:rPr>
          <w:rFonts w:ascii="Times New Roman" w:eastAsia="等线" w:hAnsi="Times New Roman" w:cs="Times New Roman"/>
          <w:kern w:val="0"/>
          <w:sz w:val="22"/>
          <w:szCs w:val="20"/>
          <w:lang w:val="en-GB"/>
        </w:rPr>
        <w:t xml:space="preserve"> meeting, </w:t>
      </w:r>
      <w:r w:rsidR="007B6710" w:rsidRPr="00E5651D">
        <w:rPr>
          <w:rFonts w:ascii="Times New Roman" w:eastAsia="等线" w:hAnsi="Times New Roman" w:cs="Times New Roman"/>
          <w:kern w:val="0"/>
          <w:sz w:val="22"/>
          <w:szCs w:val="20"/>
          <w:lang w:val="en-GB"/>
        </w:rPr>
        <w:t>the</w:t>
      </w:r>
      <w:r w:rsidR="003C1FD3" w:rsidRPr="00E5651D">
        <w:rPr>
          <w:rFonts w:ascii="Times New Roman" w:eastAsia="等线" w:hAnsi="Times New Roman" w:cs="Times New Roman"/>
          <w:kern w:val="0"/>
          <w:sz w:val="22"/>
          <w:szCs w:val="20"/>
          <w:lang w:val="en-GB"/>
        </w:rPr>
        <w:t xml:space="preserve"> </w:t>
      </w:r>
      <w:r w:rsidR="00950079">
        <w:rPr>
          <w:rFonts w:ascii="Times New Roman" w:eastAsia="等线" w:hAnsi="Times New Roman" w:cs="Times New Roman"/>
          <w:kern w:val="0"/>
          <w:sz w:val="22"/>
          <w:szCs w:val="20"/>
          <w:lang w:val="en-GB"/>
        </w:rPr>
        <w:t>WF</w:t>
      </w:r>
      <w:r w:rsidR="003C1FD3" w:rsidRPr="00E5651D">
        <w:rPr>
          <w:rFonts w:ascii="Times New Roman" w:eastAsia="等线" w:hAnsi="Times New Roman" w:cs="Times New Roman"/>
          <w:kern w:val="0"/>
          <w:sz w:val="22"/>
          <w:szCs w:val="20"/>
          <w:lang w:val="en-GB"/>
        </w:rPr>
        <w:t xml:space="preserve">[1] has been </w:t>
      </w:r>
      <w:r w:rsidR="00950079">
        <w:rPr>
          <w:rFonts w:ascii="Times New Roman" w:eastAsia="等线" w:hAnsi="Times New Roman" w:cs="Times New Roman"/>
          <w:kern w:val="0"/>
          <w:sz w:val="22"/>
          <w:szCs w:val="20"/>
          <w:lang w:val="en-GB"/>
        </w:rPr>
        <w:t>agreed as</w:t>
      </w:r>
      <w:r w:rsidR="00523770">
        <w:rPr>
          <w:rFonts w:ascii="Times New Roman" w:eastAsia="等线" w:hAnsi="Times New Roman" w:cs="Times New Roman"/>
          <w:kern w:val="0"/>
          <w:sz w:val="22"/>
          <w:szCs w:val="20"/>
          <w:lang w:val="en-GB"/>
        </w:rPr>
        <w:t xml:space="preserve"> follows</w:t>
      </w:r>
      <w:r w:rsidR="002D373E">
        <w:rPr>
          <w:rFonts w:ascii="Times New Roman" w:eastAsia="等线" w:hAnsi="Times New Roman" w:cs="Times New Roman"/>
          <w:kern w:val="0"/>
          <w:sz w:val="22"/>
          <w:szCs w:val="20"/>
          <w:lang w:val="en-GB"/>
        </w:rPr>
        <w:t>,</w:t>
      </w:r>
      <w:r w:rsidR="00247179">
        <w:rPr>
          <w:rFonts w:ascii="Times New Roman" w:eastAsia="等线" w:hAnsi="Times New Roman" w:cs="Times New Roman"/>
          <w:kern w:val="0"/>
          <w:sz w:val="22"/>
          <w:szCs w:val="20"/>
          <w:lang w:val="en-GB"/>
        </w:rPr>
        <w:t xml:space="preserve"> and</w:t>
      </w:r>
      <w:r w:rsidR="002D373E">
        <w:rPr>
          <w:rFonts w:ascii="Times New Roman" w:eastAsia="等线" w:hAnsi="Times New Roman" w:cs="Times New Roman"/>
          <w:kern w:val="0"/>
          <w:sz w:val="22"/>
          <w:szCs w:val="20"/>
          <w:lang w:val="en-GB"/>
        </w:rPr>
        <w:t xml:space="preserve"> this contribution will discuss about the </w:t>
      </w:r>
      <w:r w:rsidR="00672183">
        <w:rPr>
          <w:rFonts w:ascii="Times New Roman" w:eastAsia="等线" w:hAnsi="Times New Roman" w:cs="Times New Roman"/>
          <w:kern w:val="0"/>
          <w:sz w:val="22"/>
          <w:szCs w:val="20"/>
          <w:lang w:val="en-GB"/>
        </w:rPr>
        <w:t xml:space="preserve">remaining </w:t>
      </w:r>
      <w:r w:rsidR="002D373E">
        <w:rPr>
          <w:rFonts w:ascii="Times New Roman" w:eastAsia="等线" w:hAnsi="Times New Roman" w:cs="Times New Roman"/>
          <w:kern w:val="0"/>
          <w:sz w:val="22"/>
          <w:szCs w:val="20"/>
          <w:lang w:val="en-GB"/>
        </w:rPr>
        <w:t>open issues.</w:t>
      </w:r>
    </w:p>
    <w:tbl>
      <w:tblPr>
        <w:tblStyle w:val="afd"/>
        <w:tblW w:w="0" w:type="auto"/>
        <w:tblLook w:val="04A0" w:firstRow="1" w:lastRow="0" w:firstColumn="1" w:lastColumn="0" w:noHBand="0" w:noVBand="1"/>
      </w:tblPr>
      <w:tblGrid>
        <w:gridCol w:w="9629"/>
      </w:tblGrid>
      <w:tr w:rsidR="00160B2D" w14:paraId="52272F9B" w14:textId="77777777" w:rsidTr="00160B2D">
        <w:tc>
          <w:tcPr>
            <w:tcW w:w="9629" w:type="dxa"/>
          </w:tcPr>
          <w:p w14:paraId="029F44E9" w14:textId="77777777" w:rsidR="00681D51" w:rsidRPr="00681D51" w:rsidRDefault="00681D51" w:rsidP="003115F1">
            <w:pPr>
              <w:keepNext/>
              <w:keepLines/>
              <w:widowControl/>
              <w:pBdr>
                <w:top w:val="single" w:sz="12" w:space="3" w:color="auto"/>
              </w:pBdr>
              <w:spacing w:before="240" w:after="180"/>
              <w:ind w:left="432" w:hanging="432"/>
              <w:outlineLvl w:val="0"/>
              <w:rPr>
                <w:rFonts w:ascii="Arial" w:eastAsia="宋体" w:hAnsi="Arial"/>
                <w:sz w:val="28"/>
                <w:szCs w:val="16"/>
                <w:lang w:eastAsia="ja-JP"/>
              </w:rPr>
            </w:pPr>
            <w:r w:rsidRPr="00681D51">
              <w:rPr>
                <w:rFonts w:ascii="Arial" w:eastAsia="宋体" w:hAnsi="Arial"/>
                <w:sz w:val="28"/>
                <w:szCs w:val="16"/>
                <w:lang w:eastAsia="ja-JP"/>
              </w:rPr>
              <w:lastRenderedPageBreak/>
              <w:t>Main session online agreements</w:t>
            </w:r>
          </w:p>
          <w:p w14:paraId="33235977" w14:textId="77777777" w:rsidR="00681D51" w:rsidRPr="00681D51" w:rsidRDefault="00681D51" w:rsidP="003115F1">
            <w:pPr>
              <w:keepNext/>
              <w:keepLines/>
              <w:widowControl/>
              <w:spacing w:after="60"/>
              <w:outlineLvl w:val="3"/>
              <w:rPr>
                <w:rFonts w:ascii="Times New Roman" w:eastAsia="宋体" w:hAnsi="Times New Roman"/>
                <w:b/>
                <w:color w:val="0070C0"/>
                <w:szCs w:val="18"/>
                <w:u w:val="single"/>
                <w:lang w:eastAsia="ko-KR"/>
              </w:rPr>
            </w:pPr>
            <w:r w:rsidRPr="00681D51">
              <w:rPr>
                <w:rFonts w:ascii="Times New Roman" w:eastAsia="宋体" w:hAnsi="Times New Roman"/>
                <w:b/>
                <w:color w:val="0070C0"/>
                <w:szCs w:val="18"/>
                <w:u w:val="single"/>
                <w:lang w:eastAsia="ko-KR"/>
              </w:rPr>
              <w:t>Sub-topic 1-2: Study scope clarification</w:t>
            </w:r>
          </w:p>
          <w:p w14:paraId="6E2BF442" w14:textId="77777777" w:rsidR="00681D51" w:rsidRPr="00681D51" w:rsidRDefault="00681D51" w:rsidP="003115F1">
            <w:pPr>
              <w:widowControl/>
              <w:spacing w:after="120"/>
              <w:rPr>
                <w:rFonts w:ascii="Times New Roman" w:eastAsia="宋体" w:hAnsi="Times New Roman"/>
                <w:color w:val="0070C0"/>
                <w:szCs w:val="24"/>
                <w:lang w:val="en-GB"/>
              </w:rPr>
            </w:pPr>
            <w:r w:rsidRPr="00681D51">
              <w:rPr>
                <w:rFonts w:ascii="Times New Roman" w:eastAsia="宋体" w:hAnsi="Times New Roman" w:hint="eastAsia"/>
                <w:color w:val="0070C0"/>
                <w:szCs w:val="24"/>
                <w:lang w:val="en-GB"/>
              </w:rPr>
              <w:t>A</w:t>
            </w:r>
            <w:r w:rsidRPr="00681D51">
              <w:rPr>
                <w:rFonts w:ascii="Times New Roman" w:eastAsia="宋体" w:hAnsi="Times New Roman"/>
                <w:color w:val="0070C0"/>
                <w:szCs w:val="24"/>
                <w:lang w:val="en-GB"/>
              </w:rPr>
              <w:t>greement:</w:t>
            </w:r>
          </w:p>
          <w:p w14:paraId="27468A81" w14:textId="77777777" w:rsidR="00681D51" w:rsidRPr="00681D51" w:rsidRDefault="00681D51" w:rsidP="003115F1">
            <w:pPr>
              <w:widowControl/>
              <w:numPr>
                <w:ilvl w:val="2"/>
                <w:numId w:val="15"/>
              </w:numPr>
              <w:autoSpaceDN w:val="0"/>
              <w:spacing w:after="120"/>
              <w:ind w:left="1616" w:hanging="482"/>
              <w:rPr>
                <w:rFonts w:ascii="Times New Roman" w:eastAsia="宋体" w:hAnsi="Times New Roman"/>
                <w:szCs w:val="24"/>
                <w:lang w:val="en-GB"/>
              </w:rPr>
            </w:pPr>
            <w:r w:rsidRPr="00681D51">
              <w:rPr>
                <w:rFonts w:ascii="Times New Roman" w:eastAsia="PMingLiU" w:hAnsi="Times New Roman" w:hint="eastAsia"/>
                <w:szCs w:val="24"/>
                <w:lang w:val="en-GB" w:eastAsia="zh-TW"/>
              </w:rPr>
              <w:t xml:space="preserve">Frequency span </w:t>
            </w:r>
            <w:r w:rsidRPr="00681D51">
              <w:rPr>
                <w:rFonts w:ascii="Times New Roman" w:eastAsia="PMingLiU" w:hAnsi="Times New Roman"/>
                <w:szCs w:val="24"/>
                <w:lang w:val="en-GB" w:eastAsia="zh-TW"/>
              </w:rPr>
              <w:t>≤</w:t>
            </w:r>
            <w:r w:rsidRPr="00681D51">
              <w:rPr>
                <w:rFonts w:ascii="Times New Roman" w:eastAsia="PMingLiU" w:hAnsi="Times New Roman" w:hint="eastAsia"/>
                <w:szCs w:val="24"/>
                <w:lang w:val="en-GB" w:eastAsia="zh-TW"/>
              </w:rPr>
              <w:t xml:space="preserve"> 100 MHz containing two non-contiguous CCs means the frequency separation between lower edge of lowest CC and upper edge of highest CC in downlink of a frequency band is less than or equal to 100MHz</w:t>
            </w:r>
            <w:r w:rsidRPr="00681D51">
              <w:rPr>
                <w:rFonts w:ascii="Times New Roman" w:eastAsia="PMingLiU" w:hAnsi="Times New Roman"/>
                <w:szCs w:val="24"/>
                <w:lang w:val="en-GB" w:eastAsia="zh-TW"/>
              </w:rPr>
              <w:t xml:space="preserve"> as illustrated below:</w:t>
            </w:r>
          </w:p>
          <w:p w14:paraId="583C3A86" w14:textId="77777777" w:rsidR="00681D51" w:rsidRPr="00681D51" w:rsidRDefault="00681D51" w:rsidP="0058726D">
            <w:pPr>
              <w:widowControl/>
              <w:autoSpaceDN w:val="0"/>
              <w:spacing w:after="120"/>
              <w:jc w:val="center"/>
              <w:rPr>
                <w:rFonts w:ascii="Times New Roman" w:eastAsia="宋体" w:hAnsi="Times New Roman"/>
                <w:szCs w:val="24"/>
                <w:lang w:val="en-GB"/>
              </w:rPr>
            </w:pPr>
            <w:r w:rsidRPr="00681D51">
              <w:rPr>
                <w:rFonts w:ascii="Times New Roman" w:eastAsia="MS Mincho" w:hAnsi="Times New Roman"/>
                <w:noProof/>
                <w:lang w:eastAsia="zh-TW"/>
              </w:rPr>
              <w:drawing>
                <wp:inline distT="0" distB="0" distL="0" distR="0" wp14:anchorId="0E848DF2" wp14:editId="0E464825">
                  <wp:extent cx="1602105" cy="1087755"/>
                  <wp:effectExtent l="0" t="0" r="0" b="0"/>
                  <wp:docPr id="6" name="圖片 4"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4" descr="A screenshot of a computer&#10;&#10;Description automatically generated"/>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602105" cy="1087755"/>
                          </a:xfrm>
                          <a:prstGeom prst="rect">
                            <a:avLst/>
                          </a:prstGeom>
                          <a:noFill/>
                          <a:ln>
                            <a:noFill/>
                          </a:ln>
                        </pic:spPr>
                      </pic:pic>
                    </a:graphicData>
                  </a:graphic>
                </wp:inline>
              </w:drawing>
            </w:r>
          </w:p>
          <w:p w14:paraId="5DA65E90" w14:textId="4E2E6686" w:rsidR="00681D51" w:rsidRPr="00681D51" w:rsidRDefault="00681D51" w:rsidP="003115F1">
            <w:pPr>
              <w:widowControl/>
              <w:numPr>
                <w:ilvl w:val="2"/>
                <w:numId w:val="15"/>
              </w:numPr>
              <w:autoSpaceDN w:val="0"/>
              <w:spacing w:after="120"/>
              <w:ind w:left="1616" w:hanging="482"/>
              <w:rPr>
                <w:rFonts w:ascii="Times New Roman" w:eastAsia="PMingLiU" w:hAnsi="Times New Roman"/>
                <w:szCs w:val="24"/>
                <w:lang w:val="en-GB" w:eastAsia="zh-TW"/>
              </w:rPr>
            </w:pPr>
            <w:r w:rsidRPr="00681D51">
              <w:rPr>
                <w:rFonts w:ascii="Times New Roman" w:eastAsia="PMingLiU" w:hAnsi="Times New Roman"/>
                <w:szCs w:val="24"/>
                <w:lang w:val="en-GB" w:eastAsia="zh-TW"/>
              </w:rPr>
              <w:t>Any update of scope needs be decided by RAN</w:t>
            </w:r>
          </w:p>
          <w:p w14:paraId="5286B319" w14:textId="77777777" w:rsidR="00681D51" w:rsidRPr="00681D51" w:rsidRDefault="00681D51" w:rsidP="003115F1">
            <w:pPr>
              <w:keepNext/>
              <w:keepLines/>
              <w:widowControl/>
              <w:spacing w:after="60"/>
              <w:outlineLvl w:val="3"/>
              <w:rPr>
                <w:rFonts w:ascii="Times New Roman" w:eastAsia="PMingLiU" w:hAnsi="Times New Roman"/>
                <w:b/>
                <w:color w:val="0070C0"/>
                <w:szCs w:val="18"/>
                <w:u w:val="single"/>
                <w:lang w:eastAsia="zh-TW"/>
              </w:rPr>
            </w:pPr>
            <w:bookmarkStart w:id="9" w:name="OLE_LINK149"/>
            <w:r w:rsidRPr="00681D51">
              <w:rPr>
                <w:rFonts w:ascii="Times New Roman" w:eastAsia="宋体" w:hAnsi="Times New Roman"/>
                <w:b/>
                <w:color w:val="0070C0"/>
                <w:szCs w:val="18"/>
                <w:u w:val="single"/>
                <w:lang w:eastAsia="ko-KR"/>
              </w:rPr>
              <w:t>Issue 3-1: Discussion on assumptions on test configurations for evaluation</w:t>
            </w:r>
          </w:p>
          <w:p w14:paraId="1491986E" w14:textId="77777777" w:rsidR="00681D51" w:rsidRPr="00681D51" w:rsidRDefault="00681D51" w:rsidP="003115F1">
            <w:pPr>
              <w:widowControl/>
              <w:spacing w:after="120"/>
              <w:rPr>
                <w:rFonts w:ascii="Times New Roman" w:eastAsia="PMingLiU" w:hAnsi="Times New Roman"/>
                <w:color w:val="0070C0"/>
                <w:szCs w:val="24"/>
                <w:lang w:val="en-GB" w:eastAsia="zh-TW"/>
              </w:rPr>
            </w:pPr>
            <w:r w:rsidRPr="00681D51">
              <w:rPr>
                <w:rFonts w:ascii="Times New Roman" w:eastAsia="PMingLiU" w:hAnsi="Times New Roman" w:hint="eastAsia"/>
                <w:color w:val="0070C0"/>
                <w:szCs w:val="24"/>
                <w:lang w:val="en-GB" w:eastAsia="zh-TW"/>
              </w:rPr>
              <w:t>A</w:t>
            </w:r>
            <w:r w:rsidRPr="00681D51">
              <w:rPr>
                <w:rFonts w:ascii="Times New Roman" w:eastAsia="PMingLiU" w:hAnsi="Times New Roman"/>
                <w:color w:val="0070C0"/>
                <w:szCs w:val="24"/>
                <w:lang w:val="en-GB" w:eastAsia="zh-TW"/>
              </w:rPr>
              <w:t>greement:</w:t>
            </w:r>
          </w:p>
          <w:p w14:paraId="30917F57" w14:textId="77777777" w:rsidR="00681D51" w:rsidRPr="00681D51" w:rsidRDefault="00681D51" w:rsidP="003115F1">
            <w:pPr>
              <w:widowControl/>
              <w:spacing w:after="120"/>
              <w:rPr>
                <w:rFonts w:ascii="Times New Roman" w:eastAsia="PMingLiU" w:hAnsi="Times New Roman"/>
                <w:szCs w:val="24"/>
                <w:lang w:val="en-GB" w:eastAsia="zh-TW"/>
              </w:rPr>
            </w:pPr>
            <w:r w:rsidRPr="00681D51">
              <w:rPr>
                <w:rFonts w:ascii="Times New Roman" w:eastAsia="PMingLiU" w:hAnsi="Times New Roman"/>
                <w:szCs w:val="24"/>
                <w:lang w:val="en-GB" w:eastAsia="zh-TW"/>
              </w:rPr>
              <w:t>(a)</w:t>
            </w:r>
            <w:r w:rsidRPr="00681D51">
              <w:rPr>
                <w:rFonts w:ascii="Times New Roman" w:eastAsia="PMingLiU" w:hAnsi="Times New Roman"/>
                <w:szCs w:val="24"/>
                <w:lang w:val="en-GB" w:eastAsia="zh-TW"/>
              </w:rPr>
              <w:tab/>
              <w:t>RAN4 agree on the general assumptions that are same for legacy NR RF performance evaluation:</w:t>
            </w:r>
          </w:p>
          <w:p w14:paraId="58CEFC1A" w14:textId="77777777" w:rsidR="00681D51" w:rsidRPr="00681D51" w:rsidRDefault="00681D51" w:rsidP="003115F1">
            <w:pPr>
              <w:widowControl/>
              <w:spacing w:after="120"/>
              <w:rPr>
                <w:rFonts w:ascii="Times New Roman" w:eastAsia="PMingLiU" w:hAnsi="Times New Roman"/>
                <w:szCs w:val="24"/>
                <w:lang w:val="en-GB" w:eastAsia="zh-TW"/>
              </w:rPr>
            </w:pPr>
            <w:r w:rsidRPr="00681D51">
              <w:rPr>
                <w:rFonts w:ascii="Times New Roman" w:eastAsia="PMingLiU" w:hAnsi="Times New Roman"/>
                <w:szCs w:val="24"/>
                <w:lang w:val="en-GB" w:eastAsia="zh-TW"/>
              </w:rPr>
              <w:t>o</w:t>
            </w:r>
            <w:r w:rsidRPr="00681D51">
              <w:rPr>
                <w:rFonts w:ascii="Times New Roman" w:eastAsia="PMingLiU" w:hAnsi="Times New Roman"/>
                <w:szCs w:val="24"/>
                <w:lang w:val="en-GB" w:eastAsia="zh-TW"/>
              </w:rPr>
              <w:tab/>
              <w:t>UE self-band uplink Tx re-use same assumptions for NR PC3 PA i.e., ACLR=30dB, with MPR=1dB, Full RB allocation. Tx LO leakage and image rejection ratio are 28dB</w:t>
            </w:r>
          </w:p>
          <w:p w14:paraId="7F3BB177" w14:textId="65200236" w:rsidR="00681D51" w:rsidRPr="00681D51" w:rsidRDefault="00681D51" w:rsidP="003115F1">
            <w:pPr>
              <w:widowControl/>
              <w:spacing w:after="120"/>
              <w:rPr>
                <w:rFonts w:ascii="Times New Roman" w:eastAsia="PMingLiU" w:hAnsi="Times New Roman"/>
                <w:szCs w:val="24"/>
                <w:lang w:val="en-GB" w:eastAsia="zh-TW"/>
              </w:rPr>
            </w:pPr>
            <w:r w:rsidRPr="00681D51">
              <w:rPr>
                <w:rFonts w:ascii="Times New Roman" w:eastAsia="PMingLiU" w:hAnsi="Times New Roman"/>
                <w:szCs w:val="24"/>
                <w:lang w:val="en-GB" w:eastAsia="zh-TW"/>
              </w:rPr>
              <w:t>o</w:t>
            </w:r>
            <w:r w:rsidRPr="00681D51">
              <w:rPr>
                <w:rFonts w:ascii="Times New Roman" w:eastAsia="PMingLiU" w:hAnsi="Times New Roman"/>
                <w:szCs w:val="24"/>
                <w:lang w:val="en-GB" w:eastAsia="zh-TW"/>
              </w:rPr>
              <w:tab/>
              <w:t>Reuse the Rx chain image rejection, which is 25dB, as the starting point.</w:t>
            </w:r>
          </w:p>
          <w:p w14:paraId="30142FD9" w14:textId="77777777" w:rsidR="00681D51" w:rsidRPr="00681D51" w:rsidRDefault="00681D51" w:rsidP="003115F1">
            <w:pPr>
              <w:widowControl/>
              <w:spacing w:after="120"/>
              <w:rPr>
                <w:rFonts w:ascii="Times New Roman" w:eastAsia="宋体" w:hAnsi="Times New Roman"/>
                <w:color w:val="0070C0"/>
                <w:szCs w:val="24"/>
                <w:lang w:val="en-GB"/>
              </w:rPr>
            </w:pPr>
            <w:r w:rsidRPr="00681D51">
              <w:rPr>
                <w:rFonts w:ascii="Times New Roman" w:eastAsia="宋体" w:hAnsi="Times New Roman" w:hint="eastAsia"/>
                <w:color w:val="0070C0"/>
                <w:szCs w:val="24"/>
                <w:lang w:val="en-GB"/>
              </w:rPr>
              <w:t>A</w:t>
            </w:r>
            <w:r w:rsidRPr="00681D51">
              <w:rPr>
                <w:rFonts w:ascii="Times New Roman" w:eastAsia="宋体" w:hAnsi="Times New Roman"/>
                <w:color w:val="0070C0"/>
                <w:szCs w:val="24"/>
                <w:lang w:val="en-GB"/>
              </w:rPr>
              <w:t>greement:</w:t>
            </w:r>
          </w:p>
          <w:p w14:paraId="6A225332" w14:textId="4060CCF9" w:rsidR="00681D51" w:rsidRPr="00681D51" w:rsidRDefault="00681D51" w:rsidP="003115F1">
            <w:pPr>
              <w:widowControl/>
              <w:numPr>
                <w:ilvl w:val="0"/>
                <w:numId w:val="21"/>
              </w:numPr>
              <w:overflowPunct w:val="0"/>
              <w:autoSpaceDE w:val="0"/>
              <w:autoSpaceDN w:val="0"/>
              <w:adjustRightInd w:val="0"/>
              <w:spacing w:after="120"/>
              <w:textAlignment w:val="baseline"/>
              <w:rPr>
                <w:rFonts w:ascii="Times New Roman" w:eastAsia="MS Mincho" w:hAnsi="Times New Roman"/>
                <w:i/>
                <w:lang w:val="en-GB"/>
              </w:rPr>
            </w:pPr>
            <w:r w:rsidRPr="00681D51">
              <w:rPr>
                <w:rFonts w:ascii="Times New Roman" w:eastAsia="MS Mincho" w:hAnsi="Times New Roman"/>
                <w:szCs w:val="24"/>
                <w:lang w:val="en-GB"/>
              </w:rPr>
              <w:t>The configuration defined in Table 7.3A.2.2-1 and Table 7.3A.2.2-2 of TS 38.101-1 could be re-used for performance evaluation, for ΔRIBNC, REFSENS, both out-of-gap and in-gap ACS, IBB and NBB requirements for selected example combos</w:t>
            </w:r>
          </w:p>
          <w:p w14:paraId="41DE87D8" w14:textId="77777777" w:rsidR="00681D51" w:rsidRPr="00681D51" w:rsidRDefault="00681D51" w:rsidP="003115F1">
            <w:pPr>
              <w:widowControl/>
              <w:spacing w:after="120"/>
              <w:rPr>
                <w:rFonts w:ascii="Times New Roman" w:eastAsia="宋体" w:hAnsi="Times New Roman"/>
                <w:color w:val="0070C0"/>
                <w:szCs w:val="24"/>
                <w:lang w:val="en-GB"/>
              </w:rPr>
            </w:pPr>
            <w:r w:rsidRPr="00681D51">
              <w:rPr>
                <w:rFonts w:ascii="Times New Roman" w:eastAsia="宋体" w:hAnsi="Times New Roman" w:hint="eastAsia"/>
                <w:color w:val="0070C0"/>
                <w:szCs w:val="24"/>
                <w:lang w:val="en-GB"/>
              </w:rPr>
              <w:t>A</w:t>
            </w:r>
            <w:r w:rsidRPr="00681D51">
              <w:rPr>
                <w:rFonts w:ascii="Times New Roman" w:eastAsia="宋体" w:hAnsi="Times New Roman"/>
                <w:color w:val="0070C0"/>
                <w:szCs w:val="24"/>
                <w:lang w:val="en-GB"/>
              </w:rPr>
              <w:t>greement:</w:t>
            </w:r>
          </w:p>
          <w:p w14:paraId="110E4BC7" w14:textId="77777777" w:rsidR="00681D51" w:rsidRPr="00681D51" w:rsidRDefault="00681D51" w:rsidP="003115F1">
            <w:pPr>
              <w:widowControl/>
              <w:numPr>
                <w:ilvl w:val="0"/>
                <w:numId w:val="21"/>
              </w:numPr>
              <w:overflowPunct w:val="0"/>
              <w:autoSpaceDE w:val="0"/>
              <w:autoSpaceDN w:val="0"/>
              <w:adjustRightInd w:val="0"/>
              <w:spacing w:after="120"/>
              <w:textAlignment w:val="baseline"/>
              <w:rPr>
                <w:rFonts w:ascii="Times New Roman" w:eastAsia="MS Mincho" w:hAnsi="Times New Roman"/>
                <w:szCs w:val="24"/>
                <w:lang w:val="en-GB"/>
              </w:rPr>
            </w:pPr>
            <w:r w:rsidRPr="00681D51">
              <w:rPr>
                <w:rFonts w:ascii="Times New Roman" w:eastAsia="MS Mincho" w:hAnsi="Times New Roman"/>
                <w:szCs w:val="24"/>
                <w:lang w:val="en-GB"/>
              </w:rPr>
              <w:t>Priority to one uplink carrier</w:t>
            </w:r>
          </w:p>
          <w:bookmarkEnd w:id="9"/>
          <w:p w14:paraId="6C7DD0C1" w14:textId="77777777" w:rsidR="00681D51" w:rsidRPr="00681D51" w:rsidRDefault="00681D51" w:rsidP="003115F1">
            <w:pPr>
              <w:widowControl/>
              <w:spacing w:after="180"/>
              <w:rPr>
                <w:rFonts w:ascii="Times New Roman" w:eastAsia="宋体" w:hAnsi="Times New Roman"/>
                <w:color w:val="0070C0"/>
                <w:lang w:val="en-GB"/>
              </w:rPr>
            </w:pPr>
            <w:r w:rsidRPr="00681D51">
              <w:rPr>
                <w:rFonts w:ascii="Times New Roman" w:eastAsia="宋体" w:hAnsi="Times New Roman" w:hint="eastAsia"/>
                <w:color w:val="0070C0"/>
                <w:lang w:val="en-GB"/>
              </w:rPr>
              <w:t>A</w:t>
            </w:r>
            <w:r w:rsidRPr="00681D51">
              <w:rPr>
                <w:rFonts w:ascii="Times New Roman" w:eastAsia="宋体" w:hAnsi="Times New Roman"/>
                <w:color w:val="0070C0"/>
                <w:lang w:val="en-GB"/>
              </w:rPr>
              <w:t>greement:</w:t>
            </w:r>
          </w:p>
          <w:p w14:paraId="31BE768C" w14:textId="77777777" w:rsidR="00681D51" w:rsidRPr="00681D51" w:rsidRDefault="00681D51" w:rsidP="003115F1">
            <w:pPr>
              <w:widowControl/>
              <w:numPr>
                <w:ilvl w:val="1"/>
                <w:numId w:val="15"/>
              </w:numPr>
              <w:autoSpaceDN w:val="0"/>
              <w:spacing w:after="120"/>
              <w:ind w:left="1656" w:hanging="360"/>
              <w:rPr>
                <w:rFonts w:ascii="Times New Roman" w:eastAsia="MS Mincho" w:hAnsi="Times New Roman"/>
                <w:szCs w:val="24"/>
                <w:lang w:val="en-GB"/>
              </w:rPr>
            </w:pPr>
            <w:r w:rsidRPr="00681D51">
              <w:rPr>
                <w:rFonts w:ascii="Times New Roman" w:eastAsia="MS Mincho" w:hAnsi="Times New Roman"/>
                <w:szCs w:val="24"/>
                <w:lang w:val="en-GB"/>
              </w:rPr>
              <w:t xml:space="preserve">Evaluation may consider impairment factors such as ACLR, phase noise or </w:t>
            </w:r>
            <w:proofErr w:type="spellStart"/>
            <w:r w:rsidRPr="00681D51">
              <w:rPr>
                <w:rFonts w:ascii="Times New Roman" w:eastAsia="MS Mincho" w:hAnsi="Times New Roman"/>
                <w:szCs w:val="24"/>
                <w:lang w:val="en-GB"/>
              </w:rPr>
              <w:t>IMDx</w:t>
            </w:r>
            <w:proofErr w:type="spellEnd"/>
            <w:r w:rsidRPr="00681D51">
              <w:rPr>
                <w:rFonts w:ascii="Times New Roman" w:eastAsia="MS Mincho" w:hAnsi="Times New Roman"/>
                <w:szCs w:val="24"/>
                <w:lang w:val="en-GB"/>
              </w:rPr>
              <w:t xml:space="preserve"> of aggressor ability, duplexer isolation…etc</w:t>
            </w:r>
          </w:p>
          <w:p w14:paraId="72D6AB34" w14:textId="77777777" w:rsidR="00681D51" w:rsidRPr="00681D51" w:rsidRDefault="00681D51" w:rsidP="003115F1">
            <w:pPr>
              <w:widowControl/>
              <w:numPr>
                <w:ilvl w:val="1"/>
                <w:numId w:val="15"/>
              </w:numPr>
              <w:autoSpaceDN w:val="0"/>
              <w:spacing w:after="120"/>
              <w:ind w:left="1656" w:hanging="360"/>
              <w:rPr>
                <w:rFonts w:ascii="Times New Roman" w:eastAsia="MS Mincho" w:hAnsi="Times New Roman"/>
                <w:szCs w:val="24"/>
                <w:lang w:val="en-GB"/>
              </w:rPr>
            </w:pPr>
            <w:r w:rsidRPr="00681D51">
              <w:rPr>
                <w:rFonts w:ascii="Times New Roman" w:eastAsia="MS Mincho" w:hAnsi="Times New Roman"/>
                <w:szCs w:val="24"/>
                <w:lang w:val="en-GB"/>
              </w:rPr>
              <w:t>The example bands should be in the scope of existing intra-band non-contiguous CA operating bands</w:t>
            </w:r>
          </w:p>
          <w:p w14:paraId="3072DBA2" w14:textId="77777777" w:rsidR="00681D51" w:rsidRPr="00681D51" w:rsidRDefault="00681D51" w:rsidP="003115F1">
            <w:pPr>
              <w:widowControl/>
              <w:numPr>
                <w:ilvl w:val="1"/>
                <w:numId w:val="15"/>
              </w:numPr>
              <w:autoSpaceDN w:val="0"/>
              <w:spacing w:after="120"/>
              <w:ind w:left="1656" w:hanging="360"/>
              <w:rPr>
                <w:rFonts w:ascii="Times New Roman" w:eastAsia="MS Mincho" w:hAnsi="Times New Roman"/>
                <w:szCs w:val="24"/>
                <w:lang w:val="en-GB"/>
              </w:rPr>
            </w:pPr>
            <w:r w:rsidRPr="00681D51">
              <w:rPr>
                <w:rFonts w:ascii="Times New Roman" w:eastAsia="MS Mincho" w:hAnsi="Times New Roman"/>
                <w:szCs w:val="24"/>
                <w:lang w:val="en-GB"/>
              </w:rPr>
              <w:t>No relaxation on any Tx RF requirements should be assumed in this study item</w:t>
            </w:r>
          </w:p>
          <w:p w14:paraId="4160A580" w14:textId="77777777" w:rsidR="00681D51" w:rsidRPr="00681D51" w:rsidRDefault="00681D51" w:rsidP="003115F1">
            <w:pPr>
              <w:widowControl/>
              <w:numPr>
                <w:ilvl w:val="1"/>
                <w:numId w:val="15"/>
              </w:numPr>
              <w:autoSpaceDN w:val="0"/>
              <w:spacing w:after="120"/>
              <w:ind w:left="1656" w:hanging="360"/>
              <w:rPr>
                <w:rFonts w:ascii="Times New Roman" w:eastAsia="MS Mincho" w:hAnsi="Times New Roman"/>
                <w:szCs w:val="24"/>
                <w:lang w:val="en-GB"/>
              </w:rPr>
            </w:pPr>
            <w:r w:rsidRPr="00681D51">
              <w:rPr>
                <w:rFonts w:ascii="Times New Roman" w:eastAsia="MS Mincho" w:hAnsi="Times New Roman"/>
                <w:szCs w:val="24"/>
                <w:lang w:val="en-GB"/>
              </w:rPr>
              <w:t>Both PC3 and PC2 should be considered</w:t>
            </w:r>
          </w:p>
          <w:p w14:paraId="33B9FC90" w14:textId="77777777" w:rsidR="00681D51" w:rsidRPr="00681D51" w:rsidRDefault="00681D51" w:rsidP="003115F1">
            <w:pPr>
              <w:widowControl/>
              <w:numPr>
                <w:ilvl w:val="2"/>
                <w:numId w:val="15"/>
              </w:numPr>
              <w:autoSpaceDN w:val="0"/>
              <w:spacing w:after="120"/>
              <w:rPr>
                <w:rFonts w:ascii="Times New Roman" w:eastAsia="MS Mincho" w:hAnsi="Times New Roman"/>
                <w:szCs w:val="24"/>
                <w:lang w:val="en-GB"/>
              </w:rPr>
            </w:pPr>
            <w:r w:rsidRPr="00681D51">
              <w:rPr>
                <w:rFonts w:ascii="Times New Roman" w:eastAsia="等线" w:hAnsi="Times New Roman" w:hint="eastAsia"/>
                <w:szCs w:val="24"/>
                <w:lang w:val="en-GB"/>
              </w:rPr>
              <w:t>P</w:t>
            </w:r>
            <w:r w:rsidRPr="00681D51">
              <w:rPr>
                <w:rFonts w:ascii="Times New Roman" w:eastAsia="等线" w:hAnsi="Times New Roman"/>
                <w:szCs w:val="24"/>
                <w:lang w:val="en-GB"/>
              </w:rPr>
              <w:t>rioritize PC3</w:t>
            </w:r>
          </w:p>
          <w:p w14:paraId="011AEAB8" w14:textId="77777777" w:rsidR="00681D51" w:rsidRPr="00681D51" w:rsidRDefault="00681D51" w:rsidP="003115F1">
            <w:pPr>
              <w:widowControl/>
              <w:numPr>
                <w:ilvl w:val="1"/>
                <w:numId w:val="15"/>
              </w:numPr>
              <w:autoSpaceDN w:val="0"/>
              <w:spacing w:after="120"/>
              <w:ind w:left="1656" w:hanging="360"/>
              <w:rPr>
                <w:rFonts w:ascii="Times New Roman" w:eastAsia="MS Mincho" w:hAnsi="Times New Roman"/>
                <w:iCs/>
                <w:lang w:val="en-GB" w:eastAsia="en-US"/>
              </w:rPr>
            </w:pPr>
            <w:r w:rsidRPr="00681D51">
              <w:rPr>
                <w:rFonts w:ascii="Times New Roman" w:eastAsia="MS Mincho" w:hAnsi="Times New Roman"/>
                <w:szCs w:val="24"/>
                <w:lang w:val="en-GB"/>
              </w:rPr>
              <w:t>The minimum Wgap for ACS, narrow band blocking and in-band blocking verification should meet:</w:t>
            </w:r>
          </w:p>
          <w:p w14:paraId="00AB567C" w14:textId="77777777" w:rsidR="00681D51" w:rsidRPr="00681D51" w:rsidRDefault="00681D51" w:rsidP="003115F1">
            <w:pPr>
              <w:widowControl/>
              <w:numPr>
                <w:ilvl w:val="2"/>
                <w:numId w:val="15"/>
              </w:numPr>
              <w:autoSpaceDN w:val="0"/>
              <w:spacing w:after="120"/>
              <w:rPr>
                <w:rFonts w:ascii="Times New Roman" w:eastAsia="MS Mincho" w:hAnsi="Times New Roman"/>
                <w:szCs w:val="24"/>
                <w:lang w:val="da-DK"/>
              </w:rPr>
            </w:pPr>
            <w:r w:rsidRPr="00681D51">
              <w:rPr>
                <w:rFonts w:ascii="Times New Roman" w:eastAsia="MS Mincho" w:hAnsi="Times New Roman"/>
                <w:sz w:val="18"/>
                <w:szCs w:val="18"/>
                <w:lang w:val="sv-FI" w:eastAsia="en-US"/>
              </w:rPr>
              <w:t>Wgap ≥ 2</w:t>
            </w:r>
            <w:r w:rsidRPr="00681D51">
              <w:rPr>
                <w:rFonts w:ascii="Times New Roman" w:eastAsia="MS Mincho" w:hAnsi="Times New Roman"/>
                <w:sz w:val="18"/>
                <w:szCs w:val="18"/>
                <w:lang w:eastAsia="en-US"/>
              </w:rPr>
              <w:t>∙|</w:t>
            </w:r>
            <w:r w:rsidRPr="00681D51">
              <w:rPr>
                <w:rFonts w:ascii="Times New Roman" w:eastAsia="MS Mincho" w:hAnsi="Times New Roman"/>
                <w:sz w:val="18"/>
                <w:szCs w:val="18"/>
                <w:lang w:val="sv-FI" w:eastAsia="en-US"/>
              </w:rPr>
              <w:t>FInterferer (offset)</w:t>
            </w:r>
            <w:r w:rsidRPr="00681D51">
              <w:rPr>
                <w:rFonts w:ascii="Times New Roman" w:eastAsia="MS Mincho" w:hAnsi="Times New Roman"/>
                <w:sz w:val="18"/>
                <w:szCs w:val="18"/>
                <w:vertAlign w:val="subscript"/>
                <w:lang w:val="sv-FI" w:eastAsia="en-US"/>
              </w:rPr>
              <w:t>,</w:t>
            </w:r>
            <w:r w:rsidRPr="00681D51">
              <w:rPr>
                <w:rFonts w:ascii="Times New Roman" w:eastAsia="MS Mincho" w:hAnsi="Times New Roman"/>
                <w:i/>
                <w:iCs/>
                <w:sz w:val="18"/>
                <w:szCs w:val="18"/>
                <w:vertAlign w:val="subscript"/>
                <w:lang w:val="sv-FI" w:eastAsia="en-US"/>
              </w:rPr>
              <w:t>j</w:t>
            </w:r>
            <w:r w:rsidRPr="00681D51">
              <w:rPr>
                <w:rFonts w:ascii="Times New Roman" w:eastAsia="MS Mincho" w:hAnsi="Times New Roman"/>
                <w:sz w:val="18"/>
                <w:szCs w:val="18"/>
                <w:lang w:eastAsia="en-US"/>
              </w:rPr>
              <w:t>|</w:t>
            </w:r>
            <w:r w:rsidRPr="00681D51">
              <w:rPr>
                <w:rFonts w:ascii="Times New Roman" w:eastAsia="MS Mincho" w:hAnsi="Times New Roman"/>
                <w:sz w:val="18"/>
                <w:szCs w:val="18"/>
                <w:lang w:val="sv-FI" w:eastAsia="en-US"/>
              </w:rPr>
              <w:t xml:space="preserve">  – BWChannel(</w:t>
            </w:r>
            <w:r w:rsidRPr="00681D51">
              <w:rPr>
                <w:rFonts w:ascii="Times New Roman" w:eastAsia="MS Mincho" w:hAnsi="Times New Roman"/>
                <w:i/>
                <w:sz w:val="18"/>
                <w:szCs w:val="18"/>
                <w:vertAlign w:val="subscript"/>
                <w:lang w:eastAsia="en-US"/>
              </w:rPr>
              <w:t>j</w:t>
            </w:r>
            <w:r w:rsidRPr="00681D51">
              <w:rPr>
                <w:rFonts w:ascii="Times New Roman" w:eastAsia="MS Mincho" w:hAnsi="Times New Roman"/>
                <w:sz w:val="18"/>
                <w:szCs w:val="18"/>
                <w:lang w:val="sv-FI" w:eastAsia="en-US"/>
              </w:rPr>
              <w:t>)</w:t>
            </w:r>
          </w:p>
          <w:p w14:paraId="48218B05" w14:textId="77777777" w:rsidR="00681D51" w:rsidRPr="00681D51" w:rsidRDefault="00681D51" w:rsidP="003115F1">
            <w:pPr>
              <w:widowControl/>
              <w:numPr>
                <w:ilvl w:val="2"/>
                <w:numId w:val="15"/>
              </w:numPr>
              <w:autoSpaceDN w:val="0"/>
              <w:spacing w:after="120"/>
              <w:rPr>
                <w:rFonts w:ascii="Times New Roman" w:eastAsia="MS Mincho" w:hAnsi="Times New Roman"/>
                <w:szCs w:val="24"/>
                <w:lang w:val="da-DK"/>
              </w:rPr>
            </w:pPr>
            <w:r w:rsidRPr="00681D51">
              <w:rPr>
                <w:rFonts w:ascii="Times New Roman" w:eastAsia="MS Mincho" w:hAnsi="Times New Roman"/>
                <w:sz w:val="18"/>
                <w:szCs w:val="18"/>
                <w:lang w:val="sv-FI" w:eastAsia="en-US"/>
              </w:rPr>
              <w:t>It is the condition to apply the requirements</w:t>
            </w:r>
          </w:p>
          <w:p w14:paraId="49DF1817" w14:textId="77777777" w:rsidR="00681D51" w:rsidRPr="00681D51" w:rsidRDefault="00681D51" w:rsidP="003115F1">
            <w:pPr>
              <w:widowControl/>
              <w:numPr>
                <w:ilvl w:val="1"/>
                <w:numId w:val="15"/>
              </w:numPr>
              <w:autoSpaceDN w:val="0"/>
              <w:spacing w:after="120"/>
              <w:ind w:left="1656" w:hanging="360"/>
              <w:rPr>
                <w:rFonts w:ascii="Times New Roman" w:eastAsia="MS Mincho" w:hAnsi="Times New Roman"/>
                <w:szCs w:val="24"/>
                <w:lang w:val="en-GB"/>
              </w:rPr>
            </w:pPr>
            <w:r w:rsidRPr="00681D51">
              <w:rPr>
                <w:rFonts w:ascii="Times New Roman" w:eastAsia="MS Mincho" w:hAnsi="Times New Roman"/>
                <w:szCs w:val="24"/>
                <w:lang w:val="en-GB"/>
              </w:rPr>
              <w:t>Both the symmetric CC scenario and the asymmetric CC scenario should be considered in the FC SI, and companies are encouraged, but not limited, to study the CC scenarios shared by the operators</w:t>
            </w:r>
          </w:p>
          <w:p w14:paraId="0EAC10B6" w14:textId="77777777" w:rsidR="00681D51" w:rsidRPr="00681D51" w:rsidRDefault="00681D51" w:rsidP="003115F1">
            <w:pPr>
              <w:widowControl/>
              <w:numPr>
                <w:ilvl w:val="1"/>
                <w:numId w:val="15"/>
              </w:numPr>
              <w:autoSpaceDN w:val="0"/>
              <w:spacing w:after="120"/>
              <w:ind w:left="1656" w:hanging="360"/>
              <w:rPr>
                <w:rFonts w:ascii="Times New Roman" w:eastAsia="MS Mincho" w:hAnsi="Times New Roman"/>
                <w:szCs w:val="24"/>
                <w:lang w:val="en-GB"/>
              </w:rPr>
            </w:pPr>
            <w:r w:rsidRPr="00681D51">
              <w:rPr>
                <w:rFonts w:ascii="Times New Roman" w:eastAsia="MS Mincho" w:hAnsi="Times New Roman"/>
                <w:szCs w:val="24"/>
                <w:lang w:val="en-GB"/>
              </w:rPr>
              <w:t>[Adjusted requirements for fragmented carriers, if any, shall be separated from the existing requirements]</w:t>
            </w:r>
          </w:p>
          <w:p w14:paraId="6539D5DF" w14:textId="3C53F965" w:rsidR="00681D51" w:rsidRPr="00681D51" w:rsidRDefault="00681D51" w:rsidP="003115F1">
            <w:pPr>
              <w:widowControl/>
              <w:numPr>
                <w:ilvl w:val="1"/>
                <w:numId w:val="15"/>
              </w:numPr>
              <w:autoSpaceDN w:val="0"/>
              <w:spacing w:after="120"/>
              <w:ind w:left="1656" w:hanging="360"/>
              <w:rPr>
                <w:rFonts w:ascii="Times New Roman" w:eastAsia="MS Mincho" w:hAnsi="Times New Roman"/>
                <w:szCs w:val="24"/>
                <w:lang w:val="en-GB"/>
              </w:rPr>
            </w:pPr>
            <w:r w:rsidRPr="00681D51">
              <w:rPr>
                <w:rFonts w:ascii="Times New Roman" w:eastAsia="MS Mincho" w:hAnsi="Times New Roman"/>
                <w:szCs w:val="24"/>
                <w:lang w:val="en-GB"/>
              </w:rPr>
              <w:t>RAN4 shall not re-discuss the power imbalance assumption of the wanted carriers further in relation to the SI on fragmented carriers</w:t>
            </w:r>
          </w:p>
          <w:p w14:paraId="72A05823" w14:textId="7C9363F7" w:rsidR="00681D51" w:rsidRPr="00681D51" w:rsidRDefault="00681D51" w:rsidP="003115F1">
            <w:pPr>
              <w:keepNext/>
              <w:keepLines/>
              <w:widowControl/>
              <w:spacing w:after="60"/>
              <w:outlineLvl w:val="3"/>
              <w:rPr>
                <w:rFonts w:ascii="Times New Roman" w:eastAsia="宋体" w:hAnsi="Times New Roman"/>
                <w:b/>
                <w:color w:val="0070C0"/>
                <w:szCs w:val="18"/>
                <w:u w:val="single"/>
                <w:lang w:eastAsia="ko-KR"/>
              </w:rPr>
            </w:pPr>
            <w:r w:rsidRPr="00681D51">
              <w:rPr>
                <w:rFonts w:ascii="Times New Roman" w:eastAsia="宋体" w:hAnsi="Times New Roman"/>
                <w:b/>
                <w:color w:val="0070C0"/>
                <w:szCs w:val="18"/>
                <w:u w:val="single"/>
                <w:lang w:eastAsia="ko-KR"/>
              </w:rPr>
              <w:lastRenderedPageBreak/>
              <w:t>Issue 3-2: Example band consideration for evaluation</w:t>
            </w:r>
          </w:p>
          <w:p w14:paraId="0C6234D3" w14:textId="77777777" w:rsidR="00681D51" w:rsidRPr="00681D51" w:rsidRDefault="00681D51" w:rsidP="003115F1">
            <w:pPr>
              <w:widowControl/>
              <w:spacing w:after="120"/>
              <w:rPr>
                <w:rFonts w:ascii="Times New Roman" w:eastAsia="PMingLiU" w:hAnsi="Times New Roman"/>
                <w:iCs/>
                <w:color w:val="0070C0"/>
                <w:lang w:val="en-GB" w:eastAsia="zh-TW"/>
              </w:rPr>
            </w:pPr>
            <w:r w:rsidRPr="00681D51">
              <w:rPr>
                <w:rFonts w:ascii="Times New Roman" w:eastAsia="PMingLiU" w:hAnsi="Times New Roman" w:hint="eastAsia"/>
                <w:iCs/>
                <w:color w:val="0070C0"/>
                <w:lang w:val="en-GB" w:eastAsia="zh-TW"/>
              </w:rPr>
              <w:t>A</w:t>
            </w:r>
            <w:r w:rsidRPr="00681D51">
              <w:rPr>
                <w:rFonts w:ascii="Times New Roman" w:eastAsia="PMingLiU" w:hAnsi="Times New Roman"/>
                <w:iCs/>
                <w:color w:val="0070C0"/>
                <w:lang w:val="en-GB" w:eastAsia="zh-TW"/>
              </w:rPr>
              <w:t>greement:</w:t>
            </w:r>
          </w:p>
          <w:p w14:paraId="2E912ABE" w14:textId="77777777" w:rsidR="00681D51" w:rsidRPr="00681D51" w:rsidRDefault="00681D51" w:rsidP="003115F1">
            <w:pPr>
              <w:widowControl/>
              <w:numPr>
                <w:ilvl w:val="1"/>
                <w:numId w:val="15"/>
              </w:numPr>
              <w:autoSpaceDN w:val="0"/>
              <w:spacing w:after="120"/>
              <w:ind w:left="1656" w:hanging="360"/>
              <w:rPr>
                <w:rFonts w:ascii="Times New Roman" w:eastAsia="宋体" w:hAnsi="Times New Roman"/>
                <w:szCs w:val="24"/>
                <w:lang w:val="en-GB"/>
              </w:rPr>
            </w:pPr>
            <w:r w:rsidRPr="00681D51">
              <w:rPr>
                <w:rFonts w:ascii="Times New Roman" w:eastAsia="PMingLiU" w:hAnsi="Times New Roman"/>
                <w:szCs w:val="24"/>
                <w:lang w:val="en-GB" w:eastAsia="zh-TW"/>
              </w:rPr>
              <w:t xml:space="preserve">RAN4 doesn’t consider 3MHz channel bandwidth for fragmented carriers </w:t>
            </w:r>
          </w:p>
          <w:p w14:paraId="12217552" w14:textId="77777777" w:rsidR="00681D51" w:rsidRPr="00681D51" w:rsidRDefault="00681D51" w:rsidP="003115F1">
            <w:pPr>
              <w:widowControl/>
              <w:numPr>
                <w:ilvl w:val="1"/>
                <w:numId w:val="15"/>
              </w:numPr>
              <w:autoSpaceDN w:val="0"/>
              <w:spacing w:after="120"/>
              <w:ind w:left="1656" w:hanging="360"/>
              <w:rPr>
                <w:rFonts w:ascii="Times New Roman" w:eastAsia="宋体" w:hAnsi="Times New Roman"/>
                <w:szCs w:val="24"/>
                <w:lang w:val="en-GB"/>
              </w:rPr>
            </w:pPr>
            <w:r w:rsidRPr="00681D51">
              <w:rPr>
                <w:rFonts w:ascii="Times New Roman" w:eastAsia="宋体" w:hAnsi="Times New Roman"/>
                <w:szCs w:val="24"/>
                <w:lang w:val="en-GB"/>
              </w:rPr>
              <w:t xml:space="preserve">The example band(s) should already have NC DLCA specified </w:t>
            </w:r>
          </w:p>
          <w:p w14:paraId="289E8A68" w14:textId="77777777" w:rsidR="00681D51" w:rsidRPr="00681D51" w:rsidRDefault="00681D51" w:rsidP="003115F1">
            <w:pPr>
              <w:widowControl/>
              <w:numPr>
                <w:ilvl w:val="2"/>
                <w:numId w:val="15"/>
              </w:numPr>
              <w:autoSpaceDN w:val="0"/>
              <w:spacing w:after="120"/>
              <w:rPr>
                <w:rFonts w:ascii="Times New Roman" w:eastAsia="宋体" w:hAnsi="Times New Roman"/>
                <w:szCs w:val="24"/>
                <w:lang w:val="en-GB"/>
              </w:rPr>
            </w:pPr>
            <w:r w:rsidRPr="00681D51">
              <w:rPr>
                <w:rFonts w:ascii="Times New Roman" w:eastAsia="宋体" w:hAnsi="Times New Roman" w:hint="eastAsia"/>
                <w:szCs w:val="24"/>
                <w:lang w:val="en-GB"/>
              </w:rPr>
              <w:t>P</w:t>
            </w:r>
            <w:r w:rsidRPr="00681D51">
              <w:rPr>
                <w:rFonts w:ascii="Times New Roman" w:eastAsia="宋体" w:hAnsi="Times New Roman"/>
                <w:szCs w:val="24"/>
                <w:lang w:val="en-GB"/>
              </w:rPr>
              <w:t xml:space="preserve">rioritize the frequency bands of </w:t>
            </w:r>
            <w:r w:rsidRPr="00681D51">
              <w:rPr>
                <w:rFonts w:ascii="Times New Roman" w:eastAsia="宋体" w:hAnsi="Times New Roman" w:hint="eastAsia"/>
                <w:szCs w:val="24"/>
                <w:lang w:val="en-GB"/>
              </w:rPr>
              <w:t>≤</w:t>
            </w:r>
            <w:r w:rsidRPr="00681D51">
              <w:rPr>
                <w:rFonts w:ascii="Times New Roman" w:eastAsia="宋体" w:hAnsi="Times New Roman" w:hint="eastAsia"/>
                <w:szCs w:val="24"/>
                <w:lang w:val="en-GB"/>
              </w:rPr>
              <w:t>2700MHz</w:t>
            </w:r>
          </w:p>
          <w:p w14:paraId="0EC8E68E" w14:textId="7F1499F0" w:rsidR="00681D51" w:rsidRPr="00681D51" w:rsidRDefault="00681D51" w:rsidP="003115F1">
            <w:pPr>
              <w:widowControl/>
              <w:numPr>
                <w:ilvl w:val="1"/>
                <w:numId w:val="15"/>
              </w:numPr>
              <w:autoSpaceDN w:val="0"/>
              <w:spacing w:after="120"/>
              <w:ind w:left="1656" w:hanging="360"/>
              <w:rPr>
                <w:rFonts w:ascii="Times New Roman" w:eastAsia="宋体" w:hAnsi="Times New Roman"/>
                <w:szCs w:val="24"/>
                <w:lang w:val="en-GB"/>
              </w:rPr>
            </w:pPr>
            <w:r w:rsidRPr="00681D51">
              <w:rPr>
                <w:rFonts w:ascii="Times New Roman" w:eastAsia="PMingLiU" w:hAnsi="Times New Roman" w:hint="eastAsia"/>
                <w:szCs w:val="24"/>
                <w:lang w:val="en-GB" w:eastAsia="zh-TW"/>
              </w:rPr>
              <w:t>R</w:t>
            </w:r>
            <w:r w:rsidRPr="00681D51">
              <w:rPr>
                <w:rFonts w:ascii="Times New Roman" w:eastAsia="PMingLiU" w:hAnsi="Times New Roman"/>
                <w:szCs w:val="24"/>
                <w:lang w:val="en-GB" w:eastAsia="zh-TW"/>
              </w:rPr>
              <w:t xml:space="preserve">emove n39 and include n26 in the example bands: Consider n2/n25, n3, n7, n66, n41, </w:t>
            </w:r>
            <w:r w:rsidRPr="00681D51">
              <w:rPr>
                <w:rFonts w:ascii="Times New Roman" w:eastAsia="PMingLiU" w:hAnsi="Times New Roman"/>
                <w:strike/>
                <w:szCs w:val="24"/>
                <w:lang w:val="en-GB" w:eastAsia="zh-TW"/>
              </w:rPr>
              <w:t>n39,</w:t>
            </w:r>
            <w:r w:rsidRPr="00681D51">
              <w:rPr>
                <w:rFonts w:ascii="Times New Roman" w:eastAsia="PMingLiU" w:hAnsi="Times New Roman"/>
                <w:szCs w:val="24"/>
                <w:lang w:val="en-GB" w:eastAsia="zh-TW"/>
              </w:rPr>
              <w:t xml:space="preserve"> n26 as the example band</w:t>
            </w:r>
          </w:p>
          <w:p w14:paraId="4C4193C7" w14:textId="77777777" w:rsidR="00681D51" w:rsidRPr="00681D51" w:rsidRDefault="00681D51" w:rsidP="003115F1">
            <w:pPr>
              <w:keepNext/>
              <w:keepLines/>
              <w:widowControl/>
              <w:spacing w:before="240" w:after="180"/>
              <w:ind w:left="432" w:hanging="432"/>
              <w:outlineLvl w:val="0"/>
              <w:rPr>
                <w:rFonts w:ascii="Arial" w:eastAsia="宋体" w:hAnsi="Arial"/>
                <w:sz w:val="28"/>
                <w:szCs w:val="16"/>
                <w:lang w:eastAsia="ja-JP"/>
              </w:rPr>
            </w:pPr>
            <w:r w:rsidRPr="00681D51">
              <w:rPr>
                <w:rFonts w:ascii="Arial" w:eastAsia="宋体" w:hAnsi="Arial" w:hint="eastAsia"/>
                <w:sz w:val="28"/>
                <w:szCs w:val="16"/>
                <w:lang w:eastAsia="ja-JP"/>
              </w:rPr>
              <w:t>A</w:t>
            </w:r>
            <w:r w:rsidRPr="00681D51">
              <w:rPr>
                <w:rFonts w:ascii="Arial" w:eastAsia="宋体" w:hAnsi="Arial"/>
                <w:sz w:val="28"/>
                <w:szCs w:val="16"/>
                <w:lang w:eastAsia="ja-JP"/>
              </w:rPr>
              <w:t>d hoc meeting agreements</w:t>
            </w:r>
          </w:p>
          <w:p w14:paraId="0ACF09FF" w14:textId="77777777" w:rsidR="00681D51" w:rsidRPr="00681D51" w:rsidRDefault="00681D51" w:rsidP="003115F1">
            <w:pPr>
              <w:keepNext/>
              <w:keepLines/>
              <w:widowControl/>
              <w:spacing w:after="60"/>
              <w:outlineLvl w:val="3"/>
              <w:rPr>
                <w:rFonts w:ascii="Times New Roman" w:eastAsia="宋体" w:hAnsi="Times New Roman"/>
                <w:b/>
                <w:color w:val="0070C0"/>
                <w:szCs w:val="18"/>
                <w:u w:val="single"/>
                <w:lang w:eastAsia="ko-KR"/>
              </w:rPr>
            </w:pPr>
            <w:r w:rsidRPr="00681D51">
              <w:rPr>
                <w:rFonts w:ascii="Times New Roman" w:eastAsia="宋体" w:hAnsi="Times New Roman"/>
                <w:b/>
                <w:color w:val="0070C0"/>
                <w:szCs w:val="18"/>
                <w:u w:val="single"/>
                <w:lang w:eastAsia="ko-KR"/>
              </w:rPr>
              <w:t>Merge issue 2-0/2-1 discussion:</w:t>
            </w:r>
          </w:p>
          <w:p w14:paraId="43BF20CD" w14:textId="77777777" w:rsidR="00681D51" w:rsidRPr="00681D51" w:rsidRDefault="00681D51" w:rsidP="003115F1">
            <w:pPr>
              <w:widowControl/>
              <w:spacing w:after="120"/>
              <w:rPr>
                <w:rFonts w:ascii="Times New Roman" w:eastAsia="PMingLiU" w:hAnsi="Times New Roman"/>
                <w:iCs/>
                <w:color w:val="0070C0"/>
                <w:lang w:val="en-GB" w:eastAsia="zh-TW"/>
              </w:rPr>
            </w:pPr>
            <w:r w:rsidRPr="00681D51">
              <w:rPr>
                <w:rFonts w:ascii="Times New Roman" w:eastAsia="PMingLiU" w:hAnsi="Times New Roman"/>
                <w:iCs/>
                <w:color w:val="0070C0"/>
                <w:lang w:val="en-GB" w:eastAsia="zh-TW"/>
              </w:rPr>
              <w:t>Agreement:</w:t>
            </w:r>
          </w:p>
          <w:p w14:paraId="165A35E9" w14:textId="77777777" w:rsidR="00681D51" w:rsidRPr="00681D51" w:rsidRDefault="00681D51" w:rsidP="003115F1">
            <w:pPr>
              <w:widowControl/>
              <w:spacing w:after="120"/>
              <w:rPr>
                <w:rFonts w:ascii="Times New Roman" w:eastAsia="宋体" w:hAnsi="Times New Roman"/>
                <w:szCs w:val="24"/>
                <w:lang w:val="en-GB"/>
              </w:rPr>
            </w:pPr>
            <w:bookmarkStart w:id="10" w:name="OLE_LINK15"/>
            <w:r w:rsidRPr="00681D51">
              <w:rPr>
                <w:rFonts w:ascii="Times New Roman" w:eastAsia="宋体" w:hAnsi="Times New Roman"/>
                <w:iCs/>
                <w:lang w:val="en-GB" w:eastAsia="en-US"/>
              </w:rPr>
              <w:t xml:space="preserve">The terminology of “One </w:t>
            </w:r>
            <w:r w:rsidRPr="00681D51">
              <w:rPr>
                <w:rFonts w:ascii="Times New Roman" w:eastAsia="宋体" w:hAnsi="Times New Roman"/>
                <w:szCs w:val="24"/>
                <w:lang w:val="en-GB"/>
              </w:rPr>
              <w:t>Rx RF Chain</w:t>
            </w:r>
            <w:r w:rsidRPr="00681D51">
              <w:rPr>
                <w:rFonts w:ascii="Times New Roman" w:eastAsia="宋体" w:hAnsi="Times New Roman"/>
                <w:iCs/>
                <w:lang w:val="en-GB" w:eastAsia="en-US"/>
              </w:rPr>
              <w:t>” is from single antenna to the end of ADC (before digital BB filter) w</w:t>
            </w:r>
            <w:r w:rsidRPr="00681D51">
              <w:rPr>
                <w:rFonts w:ascii="Times New Roman" w:eastAsia="PMingLiU" w:hAnsi="Times New Roman"/>
                <w:iCs/>
                <w:lang w:val="en-GB" w:eastAsia="zh-TW"/>
              </w:rPr>
              <w:t xml:space="preserve">ith a single down-converter </w:t>
            </w:r>
          </w:p>
          <w:p w14:paraId="1DD2F287" w14:textId="77777777" w:rsidR="00681D51" w:rsidRPr="00681D51" w:rsidRDefault="00681D51" w:rsidP="003115F1">
            <w:pPr>
              <w:widowControl/>
              <w:numPr>
                <w:ilvl w:val="1"/>
                <w:numId w:val="22"/>
              </w:numPr>
              <w:overflowPunct w:val="0"/>
              <w:autoSpaceDE w:val="0"/>
              <w:autoSpaceDN w:val="0"/>
              <w:adjustRightInd w:val="0"/>
              <w:spacing w:after="120"/>
              <w:rPr>
                <w:rFonts w:ascii="Times New Roman" w:eastAsia="MS Mincho" w:hAnsi="Times New Roman"/>
                <w:szCs w:val="24"/>
                <w:lang w:val="en-GB"/>
              </w:rPr>
            </w:pPr>
            <w:r w:rsidRPr="00681D51">
              <w:rPr>
                <w:rFonts w:ascii="Times New Roman" w:eastAsia="MS Mincho" w:hAnsi="Times New Roman"/>
                <w:iCs/>
                <w:lang w:val="en-GB" w:eastAsia="en-US"/>
              </w:rPr>
              <w:t xml:space="preserve">To reduce the number of Rx RF chains, a </w:t>
            </w:r>
            <w:bookmarkStart w:id="11" w:name="OLE_LINK10"/>
            <w:r w:rsidRPr="00681D51">
              <w:rPr>
                <w:rFonts w:ascii="Times New Roman" w:eastAsia="MS Mincho" w:hAnsi="Times New Roman"/>
                <w:iCs/>
                <w:lang w:val="en-GB" w:eastAsia="en-US"/>
              </w:rPr>
              <w:t>fully shared RF chain</w:t>
            </w:r>
            <w:bookmarkEnd w:id="11"/>
            <w:r w:rsidRPr="00681D51">
              <w:rPr>
                <w:rFonts w:ascii="Times New Roman" w:eastAsia="MS Mincho" w:hAnsi="Times New Roman"/>
                <w:iCs/>
                <w:lang w:val="en-GB" w:eastAsia="en-US"/>
              </w:rPr>
              <w:t xml:space="preserve"> </w:t>
            </w:r>
            <w:bookmarkStart w:id="12" w:name="OLE_LINK11"/>
            <w:r w:rsidRPr="00681D51">
              <w:rPr>
                <w:rFonts w:ascii="Times New Roman" w:eastAsia="MS Mincho" w:hAnsi="Times New Roman"/>
                <w:iCs/>
                <w:lang w:val="en-GB" w:eastAsia="en-US"/>
              </w:rPr>
              <w:t>(one Rx RF chain)</w:t>
            </w:r>
            <w:bookmarkEnd w:id="12"/>
            <w:r w:rsidRPr="00681D51">
              <w:rPr>
                <w:rFonts w:ascii="Times New Roman" w:eastAsia="MS Mincho" w:hAnsi="Times New Roman"/>
                <w:iCs/>
                <w:lang w:val="en-GB" w:eastAsia="en-US"/>
              </w:rPr>
              <w:t xml:space="preserve"> is the reference architecture for</w:t>
            </w:r>
            <w:r w:rsidRPr="00681D51">
              <w:rPr>
                <w:rFonts w:ascii="Times New Roman" w:eastAsia="PMingLiU" w:hAnsi="Times New Roman"/>
                <w:iCs/>
                <w:lang w:val="en-GB" w:eastAsia="zh-TW"/>
              </w:rPr>
              <w:t xml:space="preserve"> fragmented carriers </w:t>
            </w:r>
          </w:p>
          <w:p w14:paraId="40AEF870" w14:textId="77777777" w:rsidR="00681D51" w:rsidRPr="00681D51" w:rsidRDefault="00681D51" w:rsidP="003115F1">
            <w:pPr>
              <w:widowControl/>
              <w:spacing w:after="120"/>
              <w:rPr>
                <w:rFonts w:ascii="Times New Roman" w:eastAsia="PMingLiU" w:hAnsi="Times New Roman"/>
                <w:szCs w:val="24"/>
                <w:lang w:val="en-GB" w:eastAsia="zh-TW"/>
              </w:rPr>
            </w:pPr>
            <w:r w:rsidRPr="00681D51">
              <w:rPr>
                <w:rFonts w:ascii="Times New Roman" w:eastAsia="PMingLiU" w:hAnsi="Times New Roman"/>
                <w:noProof/>
                <w:szCs w:val="24"/>
                <w:lang w:val="en-GB" w:eastAsia="zh-TW"/>
              </w:rPr>
              <w:drawing>
                <wp:inline distT="0" distB="0" distL="0" distR="0" wp14:anchorId="394A7501" wp14:editId="38A33ECB">
                  <wp:extent cx="5742432" cy="1148606"/>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1354" cy="1152391"/>
                          </a:xfrm>
                          <a:prstGeom prst="rect">
                            <a:avLst/>
                          </a:prstGeom>
                          <a:noFill/>
                          <a:ln>
                            <a:noFill/>
                          </a:ln>
                        </pic:spPr>
                      </pic:pic>
                    </a:graphicData>
                  </a:graphic>
                </wp:inline>
              </w:drawing>
            </w:r>
          </w:p>
          <w:p w14:paraId="137DC0E6" w14:textId="77777777" w:rsidR="00681D51" w:rsidRPr="00681D51" w:rsidRDefault="00681D51" w:rsidP="003115F1">
            <w:pPr>
              <w:widowControl/>
              <w:numPr>
                <w:ilvl w:val="1"/>
                <w:numId w:val="22"/>
              </w:numPr>
              <w:overflowPunct w:val="0"/>
              <w:autoSpaceDE w:val="0"/>
              <w:autoSpaceDN w:val="0"/>
              <w:adjustRightInd w:val="0"/>
              <w:spacing w:after="120"/>
              <w:rPr>
                <w:rFonts w:ascii="Times New Roman" w:eastAsia="PMingLiU" w:hAnsi="Times New Roman"/>
                <w:szCs w:val="24"/>
                <w:lang w:val="en-GB" w:eastAsia="zh-TW"/>
              </w:rPr>
            </w:pPr>
            <w:r w:rsidRPr="00681D51">
              <w:rPr>
                <w:rFonts w:ascii="Times New Roman" w:eastAsia="PMingLiU" w:hAnsi="Times New Roman"/>
                <w:szCs w:val="24"/>
                <w:lang w:val="en-GB" w:eastAsia="zh-TW"/>
              </w:rPr>
              <w:t>A partially shared RF chain architecture is the reference architecture for existing DL NCCA requirements (refer to TR 36.823)</w:t>
            </w:r>
            <w:bookmarkEnd w:id="10"/>
          </w:p>
          <w:p w14:paraId="5A5DF3B9" w14:textId="77777777" w:rsidR="00681D51" w:rsidRPr="00681D51" w:rsidRDefault="00681D51" w:rsidP="003115F1">
            <w:pPr>
              <w:keepNext/>
              <w:keepLines/>
              <w:widowControl/>
              <w:spacing w:after="60"/>
              <w:outlineLvl w:val="3"/>
              <w:rPr>
                <w:rFonts w:ascii="Times New Roman" w:eastAsia="宋体" w:hAnsi="Times New Roman"/>
                <w:b/>
                <w:color w:val="0070C0"/>
                <w:szCs w:val="18"/>
                <w:u w:val="single"/>
                <w:lang w:eastAsia="ko-KR"/>
              </w:rPr>
            </w:pPr>
          </w:p>
          <w:p w14:paraId="615BD493" w14:textId="77777777" w:rsidR="00681D51" w:rsidRPr="00681D51" w:rsidRDefault="00681D51" w:rsidP="003115F1">
            <w:pPr>
              <w:keepNext/>
              <w:keepLines/>
              <w:widowControl/>
              <w:spacing w:after="60"/>
              <w:outlineLvl w:val="3"/>
              <w:rPr>
                <w:rFonts w:ascii="Times New Roman" w:eastAsia="宋体" w:hAnsi="Times New Roman"/>
                <w:b/>
                <w:color w:val="0070C0"/>
                <w:szCs w:val="18"/>
                <w:u w:val="single"/>
                <w:lang w:eastAsia="ko-KR"/>
              </w:rPr>
            </w:pPr>
            <w:r w:rsidRPr="00681D51">
              <w:rPr>
                <w:rFonts w:ascii="Times New Roman" w:eastAsia="宋体" w:hAnsi="Times New Roman"/>
                <w:b/>
                <w:color w:val="0070C0"/>
                <w:szCs w:val="18"/>
                <w:u w:val="single"/>
                <w:lang w:eastAsia="ko-KR"/>
              </w:rPr>
              <w:t>Issue 2-2: Study on power spectral density difference between carriers of co-located adjacent channel operators</w:t>
            </w:r>
          </w:p>
          <w:p w14:paraId="1AF6F979" w14:textId="77777777" w:rsidR="00681D51" w:rsidRPr="00681D51" w:rsidRDefault="00681D51" w:rsidP="003115F1">
            <w:pPr>
              <w:widowControl/>
              <w:spacing w:after="120"/>
              <w:rPr>
                <w:rFonts w:ascii="Times New Roman" w:eastAsia="PMingLiU" w:hAnsi="Times New Roman"/>
                <w:color w:val="0070C0"/>
                <w:szCs w:val="24"/>
                <w:lang w:val="en-GB" w:eastAsia="zh-TW"/>
              </w:rPr>
            </w:pPr>
            <w:r w:rsidRPr="00681D51">
              <w:rPr>
                <w:rFonts w:ascii="Times New Roman" w:eastAsia="PMingLiU" w:hAnsi="Times New Roman"/>
                <w:color w:val="0070C0"/>
                <w:szCs w:val="24"/>
                <w:lang w:val="en-GB" w:eastAsia="zh-TW"/>
              </w:rPr>
              <w:t>Agreement:</w:t>
            </w:r>
          </w:p>
          <w:p w14:paraId="0FCD6A48" w14:textId="77777777" w:rsidR="00681D51" w:rsidRPr="00681D51" w:rsidRDefault="00681D51" w:rsidP="003115F1">
            <w:pPr>
              <w:widowControl/>
              <w:spacing w:after="120"/>
              <w:rPr>
                <w:rFonts w:ascii="Times New Roman" w:eastAsia="PMingLiU" w:hAnsi="Times New Roman"/>
                <w:szCs w:val="24"/>
                <w:lang w:val="en-GB" w:eastAsia="zh-TW"/>
              </w:rPr>
            </w:pPr>
            <w:r w:rsidRPr="00681D51">
              <w:rPr>
                <w:rFonts w:ascii="Times New Roman" w:eastAsia="PMingLiU" w:hAnsi="Times New Roman"/>
                <w:szCs w:val="24"/>
                <w:lang w:val="en-GB" w:eastAsia="zh-TW"/>
              </w:rPr>
              <w:t>To evaluate acceptable [PSD] difference from UE side between wanted signal and un-wanted signal based on the deployment where BSs from different operators are collocated but their radio units (RUs) are not shared.</w:t>
            </w:r>
          </w:p>
          <w:p w14:paraId="5672FF08" w14:textId="77777777" w:rsidR="00681D51" w:rsidRPr="00681D51" w:rsidRDefault="00681D51" w:rsidP="003115F1">
            <w:pPr>
              <w:widowControl/>
              <w:numPr>
                <w:ilvl w:val="1"/>
                <w:numId w:val="22"/>
              </w:numPr>
              <w:overflowPunct w:val="0"/>
              <w:autoSpaceDE w:val="0"/>
              <w:autoSpaceDN w:val="0"/>
              <w:adjustRightInd w:val="0"/>
              <w:spacing w:after="120"/>
              <w:rPr>
                <w:rFonts w:ascii="Times New Roman" w:eastAsia="PMingLiU" w:hAnsi="Times New Roman"/>
                <w:szCs w:val="24"/>
                <w:lang w:val="en-GB" w:eastAsia="zh-TW"/>
              </w:rPr>
            </w:pPr>
            <w:r w:rsidRPr="00681D51">
              <w:rPr>
                <w:rFonts w:ascii="Times New Roman" w:eastAsia="PMingLiU" w:hAnsi="Times New Roman"/>
                <w:szCs w:val="24"/>
                <w:lang w:val="en-GB" w:eastAsia="zh-TW"/>
              </w:rPr>
              <w:t>The [PSD] difference means the difference between unwanted signal and the wanted carrier with the lower PSD</w:t>
            </w:r>
          </w:p>
          <w:p w14:paraId="33F8281A" w14:textId="1C9E4859" w:rsidR="005E25A1" w:rsidRPr="00681D51" w:rsidRDefault="00681D51" w:rsidP="003115F1">
            <w:pPr>
              <w:widowControl/>
              <w:numPr>
                <w:ilvl w:val="1"/>
                <w:numId w:val="22"/>
              </w:numPr>
              <w:overflowPunct w:val="0"/>
              <w:autoSpaceDE w:val="0"/>
              <w:autoSpaceDN w:val="0"/>
              <w:adjustRightInd w:val="0"/>
              <w:spacing w:after="120"/>
              <w:rPr>
                <w:rFonts w:ascii="Times New Roman" w:eastAsia="PMingLiU" w:hAnsi="Times New Roman"/>
                <w:color w:val="0070C0"/>
                <w:szCs w:val="24"/>
                <w:lang w:val="en-GB" w:eastAsia="zh-TW"/>
              </w:rPr>
            </w:pPr>
            <w:r w:rsidRPr="00681D51">
              <w:rPr>
                <w:rFonts w:ascii="Times New Roman" w:eastAsia="PMingLiU" w:hAnsi="Times New Roman"/>
                <w:szCs w:val="24"/>
                <w:lang w:val="en-GB" w:eastAsia="zh-TW"/>
              </w:rPr>
              <w:t>Start evaluation with wanted signal level currently existing ACS requirements as baseline and to see the performance difference</w:t>
            </w:r>
          </w:p>
        </w:tc>
      </w:tr>
    </w:tbl>
    <w:p w14:paraId="07A3098C" w14:textId="11572BB1" w:rsidR="00175221" w:rsidRPr="000C2A62" w:rsidRDefault="004E3D77" w:rsidP="000C2A62">
      <w:pPr>
        <w:pStyle w:val="afb"/>
        <w:keepNext/>
        <w:keepLines/>
        <w:numPr>
          <w:ilvl w:val="0"/>
          <w:numId w:val="1"/>
        </w:numPr>
        <w:pBdr>
          <w:top w:val="single" w:sz="12" w:space="2" w:color="auto"/>
        </w:pBdr>
        <w:spacing w:before="240" w:after="180"/>
        <w:ind w:left="0" w:firstLine="0"/>
        <w:jc w:val="both"/>
        <w:outlineLvl w:val="0"/>
        <w:rPr>
          <w:sz w:val="36"/>
          <w:szCs w:val="36"/>
        </w:rPr>
      </w:pPr>
      <w:bookmarkStart w:id="13" w:name="_Hlk151974188"/>
      <w:bookmarkStart w:id="14" w:name="_Hlk145493529"/>
      <w:bookmarkStart w:id="15" w:name="_Hlk145440945"/>
      <w:bookmarkEnd w:id="2"/>
      <w:r>
        <w:rPr>
          <w:sz w:val="36"/>
          <w:szCs w:val="36"/>
        </w:rPr>
        <w:lastRenderedPageBreak/>
        <w:t>D</w:t>
      </w:r>
      <w:r>
        <w:rPr>
          <w:rFonts w:hint="eastAsia"/>
          <w:sz w:val="36"/>
          <w:szCs w:val="36"/>
        </w:rPr>
        <w:t>iscussion</w:t>
      </w:r>
      <w:bookmarkEnd w:id="3"/>
      <w:bookmarkEnd w:id="13"/>
    </w:p>
    <w:tbl>
      <w:tblPr>
        <w:tblStyle w:val="afd"/>
        <w:tblW w:w="0" w:type="auto"/>
        <w:tblLook w:val="04A0" w:firstRow="1" w:lastRow="0" w:firstColumn="1" w:lastColumn="0" w:noHBand="0" w:noVBand="1"/>
      </w:tblPr>
      <w:tblGrid>
        <w:gridCol w:w="9629"/>
      </w:tblGrid>
      <w:tr w:rsidR="006A6A63" w14:paraId="20D55076" w14:textId="77777777" w:rsidTr="006A6A63">
        <w:tc>
          <w:tcPr>
            <w:tcW w:w="9629" w:type="dxa"/>
          </w:tcPr>
          <w:p w14:paraId="62EA42CE" w14:textId="6CD7D884" w:rsidR="00277477" w:rsidRPr="00681D51" w:rsidRDefault="00277477" w:rsidP="003115F1">
            <w:pPr>
              <w:widowControl/>
              <w:spacing w:after="120"/>
              <w:textAlignment w:val="center"/>
              <w:rPr>
                <w:rFonts w:ascii="Arial" w:eastAsia="宋体" w:hAnsi="Arial"/>
                <w:sz w:val="28"/>
                <w:szCs w:val="16"/>
                <w:lang w:eastAsia="ja-JP"/>
              </w:rPr>
            </w:pPr>
            <w:r w:rsidRPr="00681D51">
              <w:rPr>
                <w:rFonts w:ascii="Arial" w:eastAsia="宋体" w:hAnsi="Arial"/>
                <w:sz w:val="28"/>
                <w:szCs w:val="16"/>
                <w:lang w:eastAsia="ja-JP"/>
              </w:rPr>
              <w:t>OPEN ISSUES</w:t>
            </w:r>
          </w:p>
          <w:p w14:paraId="11146273" w14:textId="77777777" w:rsidR="00681D51" w:rsidRPr="00681D51" w:rsidRDefault="00681D51" w:rsidP="003115F1">
            <w:pPr>
              <w:keepNext/>
              <w:keepLines/>
              <w:widowControl/>
              <w:spacing w:after="60"/>
              <w:outlineLvl w:val="3"/>
              <w:rPr>
                <w:rFonts w:ascii="Times New Roman" w:eastAsia="宋体" w:hAnsi="Times New Roman"/>
                <w:b/>
                <w:color w:val="0070C0"/>
                <w:szCs w:val="18"/>
                <w:u w:val="single"/>
                <w:lang w:eastAsia="ko-KR"/>
              </w:rPr>
            </w:pPr>
            <w:bookmarkStart w:id="16" w:name="OLE_LINK83"/>
            <w:r w:rsidRPr="00681D51">
              <w:rPr>
                <w:rFonts w:ascii="Times New Roman" w:eastAsia="宋体" w:hAnsi="Times New Roman"/>
                <w:b/>
                <w:color w:val="0070C0"/>
                <w:szCs w:val="18"/>
                <w:u w:val="single"/>
                <w:lang w:eastAsia="ko-KR"/>
              </w:rPr>
              <w:t>Issue 2-3</w:t>
            </w:r>
            <w:bookmarkEnd w:id="16"/>
            <w:r w:rsidRPr="00681D51">
              <w:rPr>
                <w:rFonts w:ascii="Times New Roman" w:eastAsia="宋体" w:hAnsi="Times New Roman"/>
                <w:b/>
                <w:color w:val="0070C0"/>
                <w:szCs w:val="18"/>
                <w:u w:val="single"/>
                <w:lang w:eastAsia="ko-KR"/>
              </w:rPr>
              <w:t>: Signaling related</w:t>
            </w:r>
          </w:p>
          <w:p w14:paraId="56119B9C" w14:textId="77777777" w:rsidR="00681D51" w:rsidRPr="00681D51" w:rsidRDefault="00681D51" w:rsidP="003115F1">
            <w:pPr>
              <w:keepNext/>
              <w:keepLines/>
              <w:widowControl/>
              <w:spacing w:after="60"/>
              <w:outlineLvl w:val="3"/>
              <w:rPr>
                <w:rFonts w:ascii="Times New Roman" w:eastAsia="宋体" w:hAnsi="Times New Roman"/>
                <w:b/>
                <w:color w:val="0070C0"/>
                <w:szCs w:val="18"/>
                <w:u w:val="single"/>
                <w:lang w:eastAsia="ko-KR"/>
              </w:rPr>
            </w:pPr>
            <w:r w:rsidRPr="00681D51">
              <w:rPr>
                <w:rFonts w:ascii="Times New Roman" w:eastAsia="宋体" w:hAnsi="Times New Roman"/>
                <w:b/>
                <w:color w:val="0070C0"/>
                <w:szCs w:val="18"/>
                <w:u w:val="single"/>
                <w:lang w:eastAsia="ko-KR"/>
              </w:rPr>
              <w:t>Issue 2-4: Discussion on semi-statically switch hardware resources</w:t>
            </w:r>
          </w:p>
          <w:p w14:paraId="7C8B9499" w14:textId="77777777" w:rsidR="00681D51" w:rsidRPr="00681D51" w:rsidRDefault="00681D51" w:rsidP="003115F1">
            <w:pPr>
              <w:keepNext/>
              <w:keepLines/>
              <w:widowControl/>
              <w:spacing w:after="60"/>
              <w:outlineLvl w:val="3"/>
              <w:rPr>
                <w:rFonts w:ascii="Times New Roman" w:eastAsia="宋体" w:hAnsi="Times New Roman"/>
                <w:b/>
                <w:color w:val="0070C0"/>
                <w:szCs w:val="18"/>
                <w:u w:val="single"/>
                <w:lang w:eastAsia="zh-TW"/>
              </w:rPr>
            </w:pPr>
            <w:r w:rsidRPr="00681D51">
              <w:rPr>
                <w:rFonts w:ascii="Times New Roman" w:eastAsia="宋体" w:hAnsi="Times New Roman"/>
                <w:b/>
                <w:color w:val="0070C0"/>
                <w:szCs w:val="18"/>
                <w:u w:val="single"/>
                <w:lang w:eastAsia="ko-KR"/>
              </w:rPr>
              <w:t>Issue 3-3: Observations of impacts on DL Rx requirements</w:t>
            </w:r>
          </w:p>
          <w:p w14:paraId="11D0A520" w14:textId="77777777" w:rsidR="00681D51" w:rsidRPr="00681D51" w:rsidRDefault="00681D51" w:rsidP="003115F1">
            <w:pPr>
              <w:widowControl/>
              <w:spacing w:after="120"/>
              <w:ind w:left="567"/>
              <w:rPr>
                <w:rFonts w:ascii="Times New Roman" w:eastAsia="PMingLiU" w:hAnsi="Times New Roman"/>
                <w:color w:val="0070C0"/>
                <w:szCs w:val="24"/>
                <w:lang w:val="en-GB" w:eastAsia="zh-TW"/>
              </w:rPr>
            </w:pPr>
            <w:bookmarkStart w:id="17" w:name="OLE_LINK23"/>
            <w:r w:rsidRPr="00681D51">
              <w:rPr>
                <w:rFonts w:ascii="Times New Roman" w:eastAsia="PMingLiU" w:hAnsi="Times New Roman"/>
                <w:color w:val="0070C0"/>
                <w:szCs w:val="24"/>
                <w:lang w:val="en-GB" w:eastAsia="zh-TW"/>
              </w:rPr>
              <w:t>RAN4 discuss if following general aspects can be agreeable:</w:t>
            </w:r>
          </w:p>
          <w:p w14:paraId="0C5B73B3" w14:textId="77777777" w:rsidR="00681D51" w:rsidRPr="00681D51" w:rsidRDefault="00681D51" w:rsidP="003115F1">
            <w:pPr>
              <w:widowControl/>
              <w:numPr>
                <w:ilvl w:val="1"/>
                <w:numId w:val="15"/>
              </w:numPr>
              <w:autoSpaceDN w:val="0"/>
              <w:spacing w:after="120"/>
              <w:ind w:left="1491" w:hanging="357"/>
              <w:rPr>
                <w:rFonts w:ascii="Times New Roman" w:eastAsia="PMingLiU" w:hAnsi="Times New Roman"/>
                <w:color w:val="0070C0"/>
                <w:szCs w:val="24"/>
                <w:lang w:val="en-GB" w:eastAsia="zh-TW"/>
              </w:rPr>
            </w:pPr>
            <w:r w:rsidRPr="00681D51">
              <w:rPr>
                <w:rFonts w:ascii="Times New Roman" w:eastAsia="PMingLiU" w:hAnsi="Times New Roman"/>
                <w:color w:val="0070C0"/>
                <w:szCs w:val="24"/>
                <w:lang w:val="en-GB" w:eastAsia="zh-TW"/>
              </w:rPr>
              <w:t>The largest interferer power in-gap shouldn’t larger than -25dBm for fragmented carriers using a single Rx RF chain</w:t>
            </w:r>
          </w:p>
          <w:p w14:paraId="2B7260E9" w14:textId="77777777" w:rsidR="00681D51" w:rsidRPr="00681D51" w:rsidRDefault="00681D51" w:rsidP="003115F1">
            <w:pPr>
              <w:widowControl/>
              <w:numPr>
                <w:ilvl w:val="1"/>
                <w:numId w:val="15"/>
              </w:numPr>
              <w:autoSpaceDN w:val="0"/>
              <w:spacing w:after="120"/>
              <w:ind w:left="1491" w:hanging="357"/>
              <w:rPr>
                <w:rFonts w:ascii="Times New Roman" w:eastAsia="PMingLiU" w:hAnsi="Times New Roman"/>
                <w:color w:val="0070C0"/>
                <w:szCs w:val="24"/>
                <w:lang w:val="en-GB" w:eastAsia="zh-TW"/>
              </w:rPr>
            </w:pPr>
            <w:r w:rsidRPr="00681D51">
              <w:rPr>
                <w:rFonts w:ascii="Times New Roman" w:eastAsia="PMingLiU" w:hAnsi="Times New Roman"/>
                <w:color w:val="0070C0"/>
                <w:szCs w:val="24"/>
                <w:lang w:val="en-GB" w:eastAsia="zh-TW"/>
              </w:rPr>
              <w:t>It is proposed to consider only same SCS for both CCs to ease receiver design for the common RF chain</w:t>
            </w:r>
          </w:p>
          <w:p w14:paraId="5DFC9E0A" w14:textId="77777777" w:rsidR="00681D51" w:rsidRPr="00681D51" w:rsidRDefault="00681D51" w:rsidP="003115F1">
            <w:pPr>
              <w:widowControl/>
              <w:numPr>
                <w:ilvl w:val="1"/>
                <w:numId w:val="15"/>
              </w:numPr>
              <w:autoSpaceDN w:val="0"/>
              <w:spacing w:after="120"/>
              <w:ind w:left="1491" w:hanging="357"/>
              <w:rPr>
                <w:rFonts w:ascii="Times New Roman" w:eastAsia="PMingLiU" w:hAnsi="Times New Roman"/>
                <w:color w:val="0070C0"/>
                <w:szCs w:val="24"/>
                <w:lang w:val="en-GB" w:eastAsia="zh-TW"/>
              </w:rPr>
            </w:pPr>
            <w:r w:rsidRPr="00681D51">
              <w:rPr>
                <w:rFonts w:ascii="Times New Roman" w:eastAsia="PMingLiU" w:hAnsi="Times New Roman"/>
                <w:color w:val="0070C0"/>
                <w:szCs w:val="24"/>
                <w:lang w:val="en-GB" w:eastAsia="zh-TW"/>
              </w:rPr>
              <w:t xml:space="preserve">ΔRIBNC for SCC may need to be updated to reflect the filter rejection reduction of common RF chain compared to separate RF chains for each intra-band non-contiguous CA band combination. </w:t>
            </w:r>
            <w:r w:rsidRPr="00681D51">
              <w:rPr>
                <w:rFonts w:ascii="Times New Roman" w:eastAsia="PMingLiU" w:hAnsi="Times New Roman"/>
                <w:color w:val="0070C0"/>
                <w:szCs w:val="24"/>
                <w:lang w:val="en-GB" w:eastAsia="zh-TW"/>
              </w:rPr>
              <w:lastRenderedPageBreak/>
              <w:t>Furthermore, ΔRIBNC needs to apply to PCC too, although the value of ΔRIBNC can be different for PCC and SCC</w:t>
            </w:r>
          </w:p>
          <w:p w14:paraId="2F4FBB68" w14:textId="1EB53BFD" w:rsidR="006A6A63" w:rsidRPr="00681D51" w:rsidRDefault="00681D51" w:rsidP="003115F1">
            <w:pPr>
              <w:widowControl/>
              <w:numPr>
                <w:ilvl w:val="1"/>
                <w:numId w:val="15"/>
              </w:numPr>
              <w:autoSpaceDN w:val="0"/>
              <w:spacing w:after="120"/>
              <w:ind w:left="1491" w:hanging="357"/>
              <w:rPr>
                <w:rFonts w:ascii="Times New Roman" w:eastAsia="PMingLiU" w:hAnsi="Times New Roman"/>
                <w:color w:val="0070C0"/>
                <w:szCs w:val="24"/>
                <w:lang w:val="en-GB" w:eastAsia="zh-TW"/>
              </w:rPr>
            </w:pPr>
            <w:r w:rsidRPr="00681D51">
              <w:rPr>
                <w:rFonts w:ascii="Times New Roman" w:eastAsia="PMingLiU" w:hAnsi="Times New Roman"/>
                <w:color w:val="0070C0"/>
                <w:szCs w:val="24"/>
                <w:lang w:val="en-GB" w:eastAsia="zh-TW"/>
              </w:rPr>
              <w:t>RAN4 shall not consider requirements for fragmented carriers which will result in performance degradation as compared to legacy NC IB CA or – only in case of a strong in-gap interferer – single CC operation</w:t>
            </w:r>
            <w:bookmarkEnd w:id="17"/>
          </w:p>
        </w:tc>
      </w:tr>
    </w:tbl>
    <w:p w14:paraId="34447313" w14:textId="77777777" w:rsidR="006A6A63" w:rsidRPr="006A6A63" w:rsidRDefault="006A6A63" w:rsidP="003115F1">
      <w:pPr>
        <w:rPr>
          <w:lang w:val="en-GB"/>
        </w:rPr>
      </w:pPr>
    </w:p>
    <w:p w14:paraId="49ECCED3" w14:textId="636E5BE0" w:rsidR="00383727" w:rsidRPr="00666E5C" w:rsidRDefault="00383727" w:rsidP="00F67D86">
      <w:pPr>
        <w:widowControl/>
        <w:spacing w:after="180"/>
        <w:outlineLvl w:val="1"/>
        <w:rPr>
          <w:rFonts w:ascii="Times New Roman" w:hAnsi="Times New Roman" w:cs="Times New Roman"/>
          <w:b/>
          <w:kern w:val="0"/>
          <w:sz w:val="22"/>
          <w:szCs w:val="21"/>
          <w:u w:val="single"/>
          <w:lang w:val="en-GB"/>
        </w:rPr>
      </w:pPr>
      <w:r w:rsidRPr="00666E5C">
        <w:rPr>
          <w:rFonts w:ascii="Times New Roman" w:hAnsi="Times New Roman" w:cs="Times New Roman"/>
          <w:b/>
          <w:kern w:val="0"/>
          <w:sz w:val="22"/>
          <w:szCs w:val="21"/>
          <w:u w:val="single"/>
          <w:lang w:val="en-GB"/>
        </w:rPr>
        <w:t>I</w:t>
      </w:r>
      <w:r w:rsidRPr="00666E5C">
        <w:rPr>
          <w:rFonts w:ascii="Times New Roman" w:hAnsi="Times New Roman" w:cs="Times New Roman" w:hint="eastAsia"/>
          <w:b/>
          <w:kern w:val="0"/>
          <w:sz w:val="22"/>
          <w:szCs w:val="21"/>
          <w:u w:val="single"/>
          <w:lang w:val="en-GB"/>
        </w:rPr>
        <w:t>mpact</w:t>
      </w:r>
      <w:r w:rsidRPr="00666E5C">
        <w:rPr>
          <w:rFonts w:ascii="Times New Roman" w:hAnsi="Times New Roman" w:cs="Times New Roman"/>
          <w:b/>
          <w:kern w:val="0"/>
          <w:sz w:val="22"/>
          <w:szCs w:val="21"/>
          <w:u w:val="single"/>
          <w:lang w:val="en-GB"/>
        </w:rPr>
        <w:t xml:space="preserve"> </w:t>
      </w:r>
      <w:r w:rsidRPr="00666E5C">
        <w:rPr>
          <w:rFonts w:ascii="Times New Roman" w:hAnsi="Times New Roman" w:cs="Times New Roman" w:hint="eastAsia"/>
          <w:b/>
          <w:kern w:val="0"/>
          <w:sz w:val="22"/>
          <w:szCs w:val="21"/>
          <w:u w:val="single"/>
          <w:lang w:val="en-GB"/>
        </w:rPr>
        <w:t>o</w:t>
      </w:r>
      <w:r w:rsidRPr="00666E5C">
        <w:rPr>
          <w:rFonts w:ascii="Times New Roman" w:hAnsi="Times New Roman" w:cs="Times New Roman"/>
          <w:b/>
          <w:kern w:val="0"/>
          <w:sz w:val="22"/>
          <w:szCs w:val="21"/>
          <w:u w:val="single"/>
          <w:lang w:val="en-GB"/>
        </w:rPr>
        <w:t>f asymmetrical target CCs</w:t>
      </w:r>
    </w:p>
    <w:p w14:paraId="045FB43B" w14:textId="4FD32191" w:rsidR="00E30805" w:rsidRDefault="006A2383" w:rsidP="003115F1">
      <w:pPr>
        <w:widowControl/>
        <w:spacing w:after="180"/>
        <w:rPr>
          <w:rFonts w:ascii="Times New Roman" w:hAnsi="Times New Roman" w:cs="Times New Roman"/>
          <w:kern w:val="0"/>
          <w:szCs w:val="21"/>
          <w:lang w:val="en-GB"/>
        </w:rPr>
      </w:pPr>
      <w:r w:rsidRPr="006A2383">
        <w:rPr>
          <w:rFonts w:ascii="Times New Roman" w:hAnsi="Times New Roman" w:cs="Times New Roman"/>
          <w:kern w:val="0"/>
          <w:szCs w:val="21"/>
          <w:lang w:val="en-GB"/>
        </w:rPr>
        <w:t xml:space="preserve">As </w:t>
      </w:r>
      <w:r>
        <w:rPr>
          <w:rFonts w:ascii="Times New Roman" w:hAnsi="Times New Roman" w:cs="Times New Roman"/>
          <w:kern w:val="0"/>
          <w:szCs w:val="21"/>
          <w:lang w:val="en-GB"/>
        </w:rPr>
        <w:t>ha</w:t>
      </w:r>
      <w:r w:rsidR="0058726D">
        <w:rPr>
          <w:rFonts w:ascii="Times New Roman" w:hAnsi="Times New Roman" w:cs="Times New Roman" w:hint="eastAsia"/>
          <w:kern w:val="0"/>
          <w:szCs w:val="21"/>
          <w:lang w:val="en-GB"/>
        </w:rPr>
        <w:t>s</w:t>
      </w:r>
      <w:r>
        <w:rPr>
          <w:rFonts w:ascii="Times New Roman" w:hAnsi="Times New Roman" w:cs="Times New Roman"/>
          <w:kern w:val="0"/>
          <w:szCs w:val="21"/>
          <w:lang w:val="en-GB"/>
        </w:rPr>
        <w:t xml:space="preserve"> been discussed in the papers [2][3] in the last two meetings, when the two target CCs are asymmetrical allocated with different bandwidth, the image of the in-gap blocker may fall into the frequency range of the target CC. Moreover, </w:t>
      </w:r>
      <w:r w:rsidR="007D32D5">
        <w:rPr>
          <w:rFonts w:ascii="Times New Roman" w:hAnsi="Times New Roman" w:cs="Times New Roman"/>
          <w:kern w:val="0"/>
          <w:szCs w:val="21"/>
          <w:lang w:val="en-GB"/>
        </w:rPr>
        <w:t xml:space="preserve">in </w:t>
      </w:r>
      <w:r>
        <w:rPr>
          <w:rFonts w:ascii="Times New Roman" w:hAnsi="Times New Roman" w:cs="Times New Roman"/>
          <w:kern w:val="0"/>
          <w:szCs w:val="21"/>
          <w:lang w:val="en-GB"/>
        </w:rPr>
        <w:t>[</w:t>
      </w:r>
      <w:r w:rsidR="00783036">
        <w:rPr>
          <w:rFonts w:ascii="Times New Roman" w:hAnsi="Times New Roman" w:cs="Times New Roman"/>
          <w:kern w:val="0"/>
          <w:szCs w:val="21"/>
          <w:lang w:val="en-GB"/>
        </w:rPr>
        <w:t>4</w:t>
      </w:r>
      <w:r>
        <w:rPr>
          <w:rFonts w:ascii="Times New Roman" w:hAnsi="Times New Roman" w:cs="Times New Roman"/>
          <w:kern w:val="0"/>
          <w:szCs w:val="21"/>
          <w:lang w:val="en-GB"/>
        </w:rPr>
        <w:t>]</w:t>
      </w:r>
      <w:r w:rsidR="007D32D5">
        <w:rPr>
          <w:rFonts w:ascii="Times New Roman" w:hAnsi="Times New Roman" w:cs="Times New Roman"/>
          <w:kern w:val="0"/>
          <w:szCs w:val="21"/>
          <w:lang w:val="en-GB"/>
        </w:rPr>
        <w:t xml:space="preserve"> </w:t>
      </w:r>
      <w:r>
        <w:rPr>
          <w:rFonts w:ascii="Times New Roman" w:hAnsi="Times New Roman" w:cs="Times New Roman"/>
          <w:kern w:val="0"/>
          <w:szCs w:val="21"/>
          <w:lang w:val="en-GB"/>
        </w:rPr>
        <w:t xml:space="preserve">the scenario </w:t>
      </w:r>
      <w:r w:rsidR="00D944CD">
        <w:rPr>
          <w:rFonts w:ascii="Times New Roman" w:hAnsi="Times New Roman" w:cs="Times New Roman"/>
          <w:kern w:val="0"/>
          <w:szCs w:val="21"/>
          <w:lang w:val="en-GB"/>
        </w:rPr>
        <w:t>is distinguished in</w:t>
      </w:r>
      <w:r>
        <w:rPr>
          <w:rFonts w:ascii="Times New Roman" w:hAnsi="Times New Roman" w:cs="Times New Roman"/>
          <w:kern w:val="0"/>
          <w:szCs w:val="21"/>
          <w:lang w:val="en-GB"/>
        </w:rPr>
        <w:t xml:space="preserve">to two </w:t>
      </w:r>
      <w:r w:rsidR="00101D2C">
        <w:rPr>
          <w:rFonts w:ascii="Times New Roman" w:hAnsi="Times New Roman" w:cs="Times New Roman"/>
          <w:kern w:val="0"/>
          <w:szCs w:val="21"/>
          <w:lang w:val="en-GB"/>
        </w:rPr>
        <w:t xml:space="preserve">more detailed cases: </w:t>
      </w:r>
      <w:r w:rsidR="00E951A6">
        <w:rPr>
          <w:rFonts w:ascii="Times New Roman" w:hAnsi="Times New Roman" w:cs="Times New Roman"/>
          <w:kern w:val="0"/>
          <w:szCs w:val="21"/>
          <w:lang w:val="en-GB"/>
        </w:rPr>
        <w:t>T</w:t>
      </w:r>
      <w:r w:rsidR="00101D2C">
        <w:rPr>
          <w:rFonts w:ascii="Times New Roman" w:hAnsi="Times New Roman" w:cs="Times New Roman"/>
          <w:kern w:val="0"/>
          <w:szCs w:val="21"/>
          <w:lang w:val="en-GB"/>
        </w:rPr>
        <w:t xml:space="preserve">he image may </w:t>
      </w:r>
      <w:r w:rsidR="00E951A6">
        <w:rPr>
          <w:rFonts w:ascii="Times New Roman" w:hAnsi="Times New Roman" w:cs="Times New Roman"/>
          <w:kern w:val="0"/>
          <w:szCs w:val="21"/>
          <w:lang w:val="en-GB"/>
        </w:rPr>
        <w:t>be introduced by the interferer falling in</w:t>
      </w:r>
      <w:r w:rsidR="00101D2C">
        <w:rPr>
          <w:rFonts w:ascii="Times New Roman" w:hAnsi="Times New Roman" w:cs="Times New Roman"/>
          <w:kern w:val="0"/>
          <w:szCs w:val="21"/>
          <w:lang w:val="en-GB"/>
        </w:rPr>
        <w:t xml:space="preserve"> the ACS/IBB1/IBB2 </w:t>
      </w:r>
      <w:r w:rsidR="000D5883">
        <w:rPr>
          <w:rFonts w:ascii="Times New Roman" w:hAnsi="Times New Roman" w:cs="Times New Roman"/>
          <w:kern w:val="0"/>
          <w:szCs w:val="21"/>
          <w:lang w:val="en-GB"/>
        </w:rPr>
        <w:t xml:space="preserve">range </w:t>
      </w:r>
      <w:r w:rsidR="00101D2C">
        <w:rPr>
          <w:rFonts w:ascii="Times New Roman" w:hAnsi="Times New Roman" w:cs="Times New Roman"/>
          <w:kern w:val="0"/>
          <w:szCs w:val="21"/>
          <w:lang w:val="en-GB"/>
        </w:rPr>
        <w:t xml:space="preserve">of the </w:t>
      </w:r>
      <w:r w:rsidR="00D944CD">
        <w:rPr>
          <w:rFonts w:ascii="Times New Roman" w:hAnsi="Times New Roman" w:cs="Times New Roman"/>
          <w:kern w:val="0"/>
          <w:szCs w:val="21"/>
          <w:lang w:val="en-GB"/>
        </w:rPr>
        <w:t>victim CC or another non-victim CC.</w:t>
      </w:r>
      <w:r w:rsidR="00E951A6">
        <w:rPr>
          <w:rFonts w:ascii="Times New Roman" w:hAnsi="Times New Roman" w:cs="Times New Roman"/>
          <w:kern w:val="0"/>
          <w:szCs w:val="21"/>
          <w:lang w:val="en-GB"/>
        </w:rPr>
        <w:t xml:space="preserve"> </w:t>
      </w:r>
    </w:p>
    <w:p w14:paraId="524635C3" w14:textId="24FA0C65" w:rsidR="00A72A05" w:rsidRPr="006A2383" w:rsidRDefault="007070CF" w:rsidP="003115F1">
      <w:pPr>
        <w:widowControl/>
        <w:spacing w:after="180"/>
        <w:rPr>
          <w:rFonts w:ascii="Times New Roman" w:hAnsi="Times New Roman" w:cs="Times New Roman"/>
          <w:kern w:val="0"/>
          <w:szCs w:val="21"/>
          <w:lang w:val="en-GB"/>
        </w:rPr>
      </w:pPr>
      <w:r>
        <w:rPr>
          <w:rFonts w:ascii="Times New Roman" w:hAnsi="Times New Roman" w:cs="Times New Roman"/>
          <w:kern w:val="0"/>
          <w:szCs w:val="21"/>
          <w:lang w:val="en-GB"/>
        </w:rPr>
        <w:t>As the analysis above</w:t>
      </w:r>
      <w:r w:rsidR="00A72A05">
        <w:rPr>
          <w:rFonts w:ascii="Times New Roman" w:hAnsi="Times New Roman" w:cs="Times New Roman"/>
          <w:kern w:val="0"/>
          <w:szCs w:val="21"/>
          <w:lang w:val="en-GB"/>
        </w:rPr>
        <w:t xml:space="preserve">, the study on the upper limit of the in-gap blocker’s absolute power and the relative power of the in-gap blocker comparing to the target CC (further, the PSD difference) should be divided into two aspects based on </w:t>
      </w:r>
      <w:r w:rsidR="003944A6">
        <w:rPr>
          <w:rFonts w:ascii="Times New Roman" w:hAnsi="Times New Roman" w:cs="Times New Roman"/>
          <w:kern w:val="0"/>
          <w:szCs w:val="21"/>
          <w:lang w:val="en-GB"/>
        </w:rPr>
        <w:t xml:space="preserve">whether </w:t>
      </w:r>
      <w:r w:rsidR="00704028" w:rsidRPr="00704028">
        <w:rPr>
          <w:rFonts w:ascii="Times New Roman" w:hAnsi="Times New Roman" w:cs="Times New Roman"/>
          <w:kern w:val="0"/>
          <w:szCs w:val="21"/>
          <w:lang w:val="en-GB"/>
        </w:rPr>
        <w:t>the interference image fall</w:t>
      </w:r>
      <w:r w:rsidR="00732B62">
        <w:rPr>
          <w:rFonts w:ascii="Times New Roman" w:hAnsi="Times New Roman" w:cs="Times New Roman" w:hint="eastAsia"/>
          <w:kern w:val="0"/>
          <w:szCs w:val="21"/>
          <w:lang w:val="en-GB"/>
        </w:rPr>
        <w:t>ing</w:t>
      </w:r>
      <w:r w:rsidR="00704028" w:rsidRPr="00704028">
        <w:rPr>
          <w:rFonts w:ascii="Times New Roman" w:hAnsi="Times New Roman" w:cs="Times New Roman"/>
          <w:kern w:val="0"/>
          <w:szCs w:val="21"/>
          <w:lang w:val="en-GB"/>
        </w:rPr>
        <w:t xml:space="preserve"> into </w:t>
      </w:r>
      <w:r w:rsidR="000874A9">
        <w:rPr>
          <w:rFonts w:ascii="Times New Roman" w:hAnsi="Times New Roman" w:cs="Times New Roman"/>
          <w:kern w:val="0"/>
          <w:szCs w:val="21"/>
          <w:lang w:val="en-GB"/>
        </w:rPr>
        <w:t>the target CC</w:t>
      </w:r>
      <w:r w:rsidR="00732B62">
        <w:rPr>
          <w:rFonts w:ascii="Times New Roman" w:hAnsi="Times New Roman" w:cs="Times New Roman"/>
          <w:kern w:val="0"/>
          <w:szCs w:val="21"/>
          <w:lang w:val="en-GB"/>
        </w:rPr>
        <w:t>s</w:t>
      </w:r>
      <w:r w:rsidR="000874A9">
        <w:rPr>
          <w:rFonts w:ascii="Times New Roman" w:hAnsi="Times New Roman" w:cs="Times New Roman"/>
          <w:kern w:val="0"/>
          <w:szCs w:val="21"/>
          <w:lang w:val="en-GB"/>
        </w:rPr>
        <w:t>.</w:t>
      </w:r>
      <w:r w:rsidR="003F2967">
        <w:rPr>
          <w:rFonts w:ascii="Times New Roman" w:hAnsi="Times New Roman" w:cs="Times New Roman"/>
          <w:kern w:val="0"/>
          <w:szCs w:val="21"/>
          <w:lang w:val="en-GB"/>
        </w:rPr>
        <w:t xml:space="preserve"> When blocker’s image overlapping with the target CC, then the power limitation of the blocker should be tighter, the degree of ACS\IBB\NBB </w:t>
      </w:r>
      <w:r w:rsidR="00EC71C8">
        <w:rPr>
          <w:rFonts w:ascii="Times New Roman" w:hAnsi="Times New Roman" w:cs="Times New Roman"/>
          <w:kern w:val="0"/>
          <w:szCs w:val="21"/>
          <w:lang w:val="en-GB"/>
        </w:rPr>
        <w:t xml:space="preserve">relaxation </w:t>
      </w:r>
      <w:r w:rsidR="003F2967">
        <w:rPr>
          <w:rFonts w:ascii="Times New Roman" w:hAnsi="Times New Roman" w:cs="Times New Roman"/>
          <w:kern w:val="0"/>
          <w:szCs w:val="21"/>
          <w:lang w:val="en-GB"/>
        </w:rPr>
        <w:t>should also be different with the non-overlapping cases.</w:t>
      </w:r>
    </w:p>
    <w:p w14:paraId="75F1136A" w14:textId="68E25F07" w:rsidR="004A17BE" w:rsidRPr="00CB46E1" w:rsidRDefault="004A17BE" w:rsidP="003115F1">
      <w:pPr>
        <w:widowControl/>
        <w:spacing w:after="180"/>
        <w:rPr>
          <w:rFonts w:ascii="Times New Roman" w:hAnsi="Times New Roman" w:cs="Times New Roman"/>
          <w:kern w:val="0"/>
          <w:szCs w:val="21"/>
          <w:lang w:val="en-GB"/>
        </w:rPr>
      </w:pPr>
      <w:r>
        <w:rPr>
          <w:rFonts w:ascii="Times New Roman" w:hAnsi="Times New Roman" w:cs="Times New Roman"/>
          <w:b/>
          <w:kern w:val="0"/>
          <w:szCs w:val="21"/>
          <w:lang w:val="en-GB"/>
        </w:rPr>
        <w:t>O</w:t>
      </w:r>
      <w:r>
        <w:rPr>
          <w:rFonts w:ascii="Times New Roman" w:hAnsi="Times New Roman" w:cs="Times New Roman" w:hint="eastAsia"/>
          <w:b/>
          <w:kern w:val="0"/>
          <w:szCs w:val="21"/>
          <w:lang w:val="en-GB"/>
        </w:rPr>
        <w:t>bservation</w:t>
      </w:r>
      <w:r w:rsidR="006505F1">
        <w:rPr>
          <w:rFonts w:ascii="Times New Roman" w:hAnsi="Times New Roman" w:cs="Times New Roman"/>
          <w:b/>
          <w:kern w:val="0"/>
          <w:szCs w:val="21"/>
          <w:lang w:val="en-GB"/>
        </w:rPr>
        <w:t xml:space="preserve"> 1</w:t>
      </w:r>
      <w:r w:rsidR="0055605F">
        <w:rPr>
          <w:rFonts w:ascii="Times New Roman" w:hAnsi="Times New Roman" w:cs="Times New Roman" w:hint="eastAsia"/>
          <w:b/>
          <w:kern w:val="0"/>
          <w:szCs w:val="21"/>
          <w:lang w:val="en-GB"/>
        </w:rPr>
        <w:t>:</w:t>
      </w:r>
      <w:r w:rsidR="0055605F">
        <w:rPr>
          <w:rFonts w:ascii="Times New Roman" w:hAnsi="Times New Roman" w:cs="Times New Roman"/>
          <w:b/>
          <w:kern w:val="0"/>
          <w:szCs w:val="21"/>
          <w:lang w:val="en-GB"/>
        </w:rPr>
        <w:t xml:space="preserve"> </w:t>
      </w:r>
      <w:r w:rsidR="003F2967" w:rsidRPr="003C45D0">
        <w:rPr>
          <w:rFonts w:ascii="Times New Roman" w:hAnsi="Times New Roman" w:cs="Times New Roman"/>
          <w:b/>
          <w:kern w:val="0"/>
          <w:szCs w:val="21"/>
          <w:lang w:val="en-GB"/>
        </w:rPr>
        <w:t>Based on</w:t>
      </w:r>
      <w:r w:rsidR="003A68CD">
        <w:rPr>
          <w:rFonts w:ascii="Times New Roman" w:hAnsi="Times New Roman" w:cs="Times New Roman"/>
          <w:b/>
          <w:kern w:val="0"/>
          <w:szCs w:val="21"/>
          <w:lang w:val="en-GB"/>
        </w:rPr>
        <w:t xml:space="preserve"> whether</w:t>
      </w:r>
      <w:r w:rsidR="003F2967" w:rsidRPr="003C45D0">
        <w:rPr>
          <w:rFonts w:ascii="Times New Roman" w:hAnsi="Times New Roman" w:cs="Times New Roman"/>
          <w:b/>
          <w:kern w:val="0"/>
          <w:szCs w:val="21"/>
          <w:lang w:val="en-GB"/>
        </w:rPr>
        <w:t xml:space="preserve"> </w:t>
      </w:r>
      <w:r w:rsidR="003A68CD" w:rsidRPr="003A68CD">
        <w:rPr>
          <w:rFonts w:ascii="Times New Roman" w:hAnsi="Times New Roman" w:cs="Times New Roman"/>
          <w:b/>
          <w:kern w:val="0"/>
          <w:szCs w:val="21"/>
          <w:lang w:val="en-GB"/>
        </w:rPr>
        <w:t>the interference image fall</w:t>
      </w:r>
      <w:r w:rsidR="000F6668">
        <w:rPr>
          <w:rFonts w:ascii="Times New Roman" w:hAnsi="Times New Roman" w:cs="Times New Roman"/>
          <w:b/>
          <w:kern w:val="0"/>
          <w:szCs w:val="21"/>
          <w:lang w:val="en-GB"/>
        </w:rPr>
        <w:t>s</w:t>
      </w:r>
      <w:r w:rsidR="003A68CD" w:rsidRPr="003A68CD">
        <w:rPr>
          <w:rFonts w:ascii="Times New Roman" w:hAnsi="Times New Roman" w:cs="Times New Roman"/>
          <w:b/>
          <w:kern w:val="0"/>
          <w:szCs w:val="21"/>
          <w:lang w:val="en-GB"/>
        </w:rPr>
        <w:t xml:space="preserve"> into the target CC</w:t>
      </w:r>
      <w:r w:rsidR="003F2967" w:rsidRPr="003C45D0">
        <w:rPr>
          <w:rFonts w:ascii="Times New Roman" w:hAnsi="Times New Roman" w:cs="Times New Roman"/>
          <w:b/>
          <w:kern w:val="0"/>
          <w:szCs w:val="21"/>
          <w:lang w:val="en-GB"/>
        </w:rPr>
        <w:t xml:space="preserve">, the evaluation of </w:t>
      </w:r>
      <w:r w:rsidR="00BE3768">
        <w:rPr>
          <w:rFonts w:ascii="Times New Roman" w:hAnsi="Times New Roman" w:cs="Times New Roman"/>
          <w:b/>
          <w:kern w:val="0"/>
          <w:szCs w:val="21"/>
          <w:lang w:val="en-GB"/>
        </w:rPr>
        <w:t>PSD difference</w:t>
      </w:r>
      <w:r w:rsidR="0055605F" w:rsidRPr="003C45D0">
        <w:rPr>
          <w:rFonts w:ascii="Times New Roman" w:hAnsi="Times New Roman" w:cs="Times New Roman"/>
          <w:b/>
          <w:kern w:val="0"/>
          <w:szCs w:val="21"/>
          <w:lang w:val="en-GB"/>
        </w:rPr>
        <w:t xml:space="preserve"> and </w:t>
      </w:r>
      <w:r w:rsidR="00293758">
        <w:rPr>
          <w:rFonts w:ascii="Times New Roman" w:hAnsi="Times New Roman" w:cs="Times New Roman"/>
          <w:b/>
          <w:kern w:val="0"/>
          <w:szCs w:val="21"/>
          <w:lang w:val="en-GB"/>
        </w:rPr>
        <w:t>RF requirements</w:t>
      </w:r>
      <w:r w:rsidR="003F2967" w:rsidRPr="003C45D0">
        <w:rPr>
          <w:rFonts w:ascii="Times New Roman" w:hAnsi="Times New Roman" w:cs="Times New Roman"/>
          <w:b/>
          <w:kern w:val="0"/>
          <w:szCs w:val="21"/>
          <w:lang w:val="en-GB"/>
        </w:rPr>
        <w:t xml:space="preserve"> should </w:t>
      </w:r>
      <w:r w:rsidR="00565272">
        <w:rPr>
          <w:rFonts w:ascii="Times New Roman" w:hAnsi="Times New Roman" w:cs="Times New Roman"/>
          <w:b/>
          <w:kern w:val="0"/>
          <w:szCs w:val="21"/>
          <w:lang w:val="en-GB"/>
        </w:rPr>
        <w:t>be divided</w:t>
      </w:r>
      <w:r w:rsidR="0055605F" w:rsidRPr="003C45D0">
        <w:rPr>
          <w:rFonts w:ascii="Times New Roman" w:hAnsi="Times New Roman" w:cs="Times New Roman"/>
          <w:b/>
          <w:kern w:val="0"/>
          <w:szCs w:val="21"/>
          <w:lang w:val="en-GB"/>
        </w:rPr>
        <w:t>.</w:t>
      </w:r>
    </w:p>
    <w:p w14:paraId="61B54894" w14:textId="4AF7B4FF" w:rsidR="006A365E" w:rsidRDefault="006A365E" w:rsidP="003115F1">
      <w:pPr>
        <w:widowControl/>
        <w:spacing w:after="180"/>
        <w:rPr>
          <w:rFonts w:ascii="Times New Roman" w:hAnsi="Times New Roman" w:cs="Times New Roman"/>
          <w:b/>
          <w:kern w:val="0"/>
          <w:szCs w:val="21"/>
          <w:lang w:val="en-GB"/>
        </w:rPr>
      </w:pPr>
      <w:r w:rsidRPr="006A365E">
        <w:rPr>
          <w:rFonts w:ascii="Times New Roman" w:hAnsi="Times New Roman" w:cs="Times New Roman"/>
          <w:b/>
          <w:kern w:val="0"/>
          <w:szCs w:val="21"/>
          <w:lang w:val="en-GB"/>
        </w:rPr>
        <w:t>P</w:t>
      </w:r>
      <w:r w:rsidRPr="006A365E">
        <w:rPr>
          <w:rFonts w:ascii="Times New Roman" w:hAnsi="Times New Roman" w:cs="Times New Roman" w:hint="eastAsia"/>
          <w:b/>
          <w:kern w:val="0"/>
          <w:szCs w:val="21"/>
          <w:lang w:val="en-GB"/>
        </w:rPr>
        <w:t>roposal</w:t>
      </w:r>
      <w:r w:rsidR="006505F1">
        <w:rPr>
          <w:rFonts w:ascii="Times New Roman" w:hAnsi="Times New Roman" w:cs="Times New Roman"/>
          <w:b/>
          <w:kern w:val="0"/>
          <w:szCs w:val="21"/>
          <w:lang w:val="en-GB"/>
        </w:rPr>
        <w:t xml:space="preserve"> 1</w:t>
      </w:r>
      <w:r w:rsidR="00B96016">
        <w:rPr>
          <w:rFonts w:ascii="Times New Roman" w:hAnsi="Times New Roman" w:cs="Times New Roman" w:hint="eastAsia"/>
          <w:b/>
          <w:kern w:val="0"/>
          <w:szCs w:val="21"/>
          <w:lang w:val="en-GB"/>
        </w:rPr>
        <w:t>:</w:t>
      </w:r>
      <w:r w:rsidR="00B96016">
        <w:rPr>
          <w:rFonts w:ascii="Times New Roman" w:hAnsi="Times New Roman" w:cs="Times New Roman"/>
          <w:b/>
          <w:kern w:val="0"/>
          <w:szCs w:val="21"/>
          <w:lang w:val="en-GB"/>
        </w:rPr>
        <w:t xml:space="preserve"> </w:t>
      </w:r>
      <w:r w:rsidR="00C05E51">
        <w:rPr>
          <w:rFonts w:ascii="Times New Roman" w:hAnsi="Times New Roman" w:cs="Times New Roman"/>
          <w:b/>
          <w:kern w:val="0"/>
          <w:szCs w:val="21"/>
          <w:lang w:val="en-GB"/>
        </w:rPr>
        <w:t xml:space="preserve">Divide section 6 and 7 </w:t>
      </w:r>
      <w:r w:rsidR="00D96250">
        <w:rPr>
          <w:rFonts w:ascii="Times New Roman" w:hAnsi="Times New Roman" w:cs="Times New Roman"/>
          <w:b/>
          <w:kern w:val="0"/>
          <w:szCs w:val="21"/>
          <w:lang w:val="en-GB"/>
        </w:rPr>
        <w:t>of</w:t>
      </w:r>
      <w:r w:rsidR="00A9332C">
        <w:rPr>
          <w:rFonts w:ascii="Times New Roman" w:hAnsi="Times New Roman" w:cs="Times New Roman"/>
          <w:b/>
          <w:kern w:val="0"/>
          <w:szCs w:val="21"/>
          <w:lang w:val="en-GB"/>
        </w:rPr>
        <w:t xml:space="preserve"> the TR </w:t>
      </w:r>
      <w:r w:rsidR="00C05E51">
        <w:rPr>
          <w:rFonts w:ascii="Times New Roman" w:hAnsi="Times New Roman" w:cs="Times New Roman"/>
          <w:b/>
          <w:kern w:val="0"/>
          <w:szCs w:val="21"/>
          <w:lang w:val="en-GB"/>
        </w:rPr>
        <w:t>into two parts</w:t>
      </w:r>
      <w:r w:rsidR="00F37A6B">
        <w:rPr>
          <w:rFonts w:ascii="Times New Roman" w:hAnsi="Times New Roman" w:cs="Times New Roman"/>
          <w:b/>
          <w:kern w:val="0"/>
          <w:szCs w:val="21"/>
          <w:lang w:val="en-GB"/>
        </w:rPr>
        <w:t xml:space="preserve">: </w:t>
      </w:r>
      <w:r w:rsidR="00E801F9">
        <w:rPr>
          <w:rFonts w:ascii="Times New Roman" w:hAnsi="Times New Roman" w:cs="Times New Roman"/>
          <w:b/>
          <w:kern w:val="0"/>
          <w:szCs w:val="21"/>
          <w:lang w:val="en-GB"/>
        </w:rPr>
        <w:t>common cases</w:t>
      </w:r>
      <w:r w:rsidR="009E7B3F">
        <w:rPr>
          <w:rFonts w:ascii="Times New Roman" w:hAnsi="Times New Roman" w:cs="Times New Roman"/>
          <w:b/>
          <w:kern w:val="0"/>
          <w:szCs w:val="21"/>
          <w:lang w:val="en-GB"/>
        </w:rPr>
        <w:t>,</w:t>
      </w:r>
      <w:r w:rsidR="00F37A6B">
        <w:rPr>
          <w:rFonts w:ascii="Times New Roman" w:hAnsi="Times New Roman" w:cs="Times New Roman"/>
          <w:b/>
          <w:kern w:val="0"/>
          <w:szCs w:val="21"/>
          <w:lang w:val="en-GB"/>
        </w:rPr>
        <w:t xml:space="preserve"> and </w:t>
      </w:r>
      <w:r w:rsidR="004379D4">
        <w:rPr>
          <w:rFonts w:ascii="Times New Roman" w:hAnsi="Times New Roman" w:cs="Times New Roman"/>
          <w:b/>
          <w:kern w:val="0"/>
          <w:szCs w:val="21"/>
          <w:lang w:val="en-GB"/>
        </w:rPr>
        <w:t xml:space="preserve">special </w:t>
      </w:r>
      <w:r w:rsidR="007D6F8A">
        <w:rPr>
          <w:rFonts w:ascii="Times New Roman" w:hAnsi="Times New Roman" w:cs="Times New Roman"/>
          <w:b/>
          <w:kern w:val="0"/>
          <w:szCs w:val="21"/>
          <w:lang w:val="en-GB"/>
        </w:rPr>
        <w:t xml:space="preserve">cases </w:t>
      </w:r>
      <w:r w:rsidR="009E7B3F">
        <w:rPr>
          <w:rFonts w:ascii="Times New Roman" w:hAnsi="Times New Roman" w:cs="Times New Roman"/>
          <w:b/>
          <w:kern w:val="0"/>
          <w:szCs w:val="21"/>
          <w:lang w:val="en-GB"/>
        </w:rPr>
        <w:t>that</w:t>
      </w:r>
      <w:r w:rsidR="007D6F8A">
        <w:rPr>
          <w:rFonts w:ascii="Times New Roman" w:hAnsi="Times New Roman" w:cs="Times New Roman"/>
          <w:b/>
          <w:kern w:val="0"/>
          <w:szCs w:val="21"/>
          <w:lang w:val="en-GB"/>
        </w:rPr>
        <w:t xml:space="preserve"> the </w:t>
      </w:r>
      <w:r w:rsidR="00E801F9" w:rsidRPr="003A68CD">
        <w:rPr>
          <w:rFonts w:ascii="Times New Roman" w:hAnsi="Times New Roman" w:cs="Times New Roman"/>
          <w:b/>
          <w:kern w:val="0"/>
          <w:szCs w:val="21"/>
          <w:lang w:val="en-GB"/>
        </w:rPr>
        <w:t xml:space="preserve">interference image </w:t>
      </w:r>
      <w:r w:rsidR="007D6F8A">
        <w:rPr>
          <w:rFonts w:ascii="Times New Roman" w:hAnsi="Times New Roman" w:cs="Times New Roman"/>
          <w:b/>
          <w:kern w:val="0"/>
          <w:szCs w:val="21"/>
          <w:lang w:val="en-GB"/>
        </w:rPr>
        <w:t>overlaps with</w:t>
      </w:r>
      <w:r w:rsidR="00E801F9" w:rsidRPr="003A68CD">
        <w:rPr>
          <w:rFonts w:ascii="Times New Roman" w:hAnsi="Times New Roman" w:cs="Times New Roman"/>
          <w:b/>
          <w:kern w:val="0"/>
          <w:szCs w:val="21"/>
          <w:lang w:val="en-GB"/>
        </w:rPr>
        <w:t xml:space="preserve"> the target CC</w:t>
      </w:r>
      <w:r w:rsidR="00F37A6B">
        <w:rPr>
          <w:rFonts w:ascii="Times New Roman" w:hAnsi="Times New Roman" w:cs="Times New Roman"/>
          <w:b/>
          <w:kern w:val="0"/>
          <w:szCs w:val="21"/>
          <w:lang w:val="en-GB"/>
        </w:rPr>
        <w:t>.</w:t>
      </w:r>
    </w:p>
    <w:p w14:paraId="5D1D2E67" w14:textId="205195CE" w:rsidR="00383727" w:rsidRPr="00666E5C" w:rsidRDefault="00383727" w:rsidP="00F67D86">
      <w:pPr>
        <w:widowControl/>
        <w:spacing w:after="180"/>
        <w:outlineLvl w:val="1"/>
        <w:rPr>
          <w:rFonts w:ascii="Times New Roman" w:hAnsi="Times New Roman" w:cs="Times New Roman"/>
          <w:b/>
          <w:bCs/>
          <w:kern w:val="0"/>
          <w:sz w:val="22"/>
          <w:szCs w:val="21"/>
          <w:u w:val="single"/>
        </w:rPr>
      </w:pPr>
      <w:r w:rsidRPr="00666E5C">
        <w:rPr>
          <w:rFonts w:ascii="Times New Roman" w:hAnsi="Times New Roman" w:cs="Times New Roman"/>
          <w:b/>
          <w:bCs/>
          <w:kern w:val="0"/>
          <w:sz w:val="22"/>
          <w:szCs w:val="21"/>
          <w:u w:val="single"/>
        </w:rPr>
        <w:t>L</w:t>
      </w:r>
      <w:r w:rsidRPr="00666E5C">
        <w:rPr>
          <w:rFonts w:ascii="Times New Roman" w:hAnsi="Times New Roman" w:cs="Times New Roman" w:hint="eastAsia"/>
          <w:b/>
          <w:bCs/>
          <w:kern w:val="0"/>
          <w:sz w:val="22"/>
          <w:szCs w:val="21"/>
          <w:u w:val="single"/>
        </w:rPr>
        <w:t>imitation</w:t>
      </w:r>
      <w:r w:rsidRPr="00666E5C">
        <w:rPr>
          <w:rFonts w:ascii="Times New Roman" w:hAnsi="Times New Roman" w:cs="Times New Roman"/>
          <w:b/>
          <w:bCs/>
          <w:kern w:val="0"/>
          <w:sz w:val="22"/>
          <w:szCs w:val="21"/>
          <w:u w:val="single"/>
        </w:rPr>
        <w:t xml:space="preserve"> </w:t>
      </w:r>
      <w:r w:rsidRPr="00666E5C">
        <w:rPr>
          <w:rFonts w:ascii="Times New Roman" w:hAnsi="Times New Roman" w:cs="Times New Roman" w:hint="eastAsia"/>
          <w:b/>
          <w:bCs/>
          <w:kern w:val="0"/>
          <w:sz w:val="22"/>
          <w:szCs w:val="21"/>
          <w:u w:val="single"/>
        </w:rPr>
        <w:t>o</w:t>
      </w:r>
      <w:r w:rsidRPr="00666E5C">
        <w:rPr>
          <w:rFonts w:ascii="Times New Roman" w:hAnsi="Times New Roman" w:cs="Times New Roman"/>
          <w:b/>
          <w:bCs/>
          <w:kern w:val="0"/>
          <w:sz w:val="22"/>
          <w:szCs w:val="21"/>
          <w:u w:val="single"/>
        </w:rPr>
        <w:t>f in-gap blocker</w:t>
      </w:r>
    </w:p>
    <w:p w14:paraId="3E1795AB" w14:textId="6D82C574" w:rsidR="0083474E" w:rsidRPr="001A6CC3" w:rsidRDefault="00E7789F" w:rsidP="003115F1">
      <w:pPr>
        <w:widowControl/>
        <w:spacing w:after="180"/>
        <w:rPr>
          <w:rFonts w:ascii="Times New Roman" w:hAnsi="Times New Roman" w:cs="Times New Roman"/>
          <w:bCs/>
          <w:kern w:val="0"/>
          <w:szCs w:val="21"/>
        </w:rPr>
      </w:pPr>
      <w:r>
        <w:rPr>
          <w:rFonts w:ascii="Times New Roman" w:hAnsi="Times New Roman" w:cs="Times New Roman"/>
          <w:bCs/>
          <w:kern w:val="0"/>
          <w:szCs w:val="21"/>
        </w:rPr>
        <w:t xml:space="preserve">In the current spec, </w:t>
      </w:r>
      <w:r w:rsidR="00844D08">
        <w:rPr>
          <w:rFonts w:ascii="Times New Roman" w:hAnsi="Times New Roman" w:cs="Times New Roman"/>
          <w:bCs/>
          <w:kern w:val="0"/>
          <w:szCs w:val="21"/>
        </w:rPr>
        <w:t xml:space="preserve">the </w:t>
      </w:r>
      <w:r w:rsidR="00EE5E40">
        <w:rPr>
          <w:rFonts w:ascii="Times New Roman" w:hAnsi="Times New Roman" w:cs="Times New Roman"/>
          <w:bCs/>
          <w:kern w:val="0"/>
          <w:szCs w:val="21"/>
        </w:rPr>
        <w:t xml:space="preserve">absolute </w:t>
      </w:r>
      <w:r w:rsidR="00844D08">
        <w:rPr>
          <w:rFonts w:ascii="Times New Roman" w:hAnsi="Times New Roman" w:cs="Times New Roman"/>
          <w:bCs/>
          <w:kern w:val="0"/>
          <w:szCs w:val="21"/>
        </w:rPr>
        <w:t xml:space="preserve">limitation of the interferer </w:t>
      </w:r>
      <w:r w:rsidR="00656F9F">
        <w:rPr>
          <w:rFonts w:ascii="Times New Roman" w:hAnsi="Times New Roman" w:cs="Times New Roman"/>
          <w:bCs/>
          <w:kern w:val="0"/>
          <w:szCs w:val="21"/>
        </w:rPr>
        <w:t>for</w:t>
      </w:r>
      <w:r w:rsidR="00844D08">
        <w:rPr>
          <w:rFonts w:ascii="Times New Roman" w:hAnsi="Times New Roman" w:cs="Times New Roman"/>
          <w:bCs/>
          <w:kern w:val="0"/>
          <w:szCs w:val="21"/>
        </w:rPr>
        <w:t xml:space="preserve"> ACS and IBB</w:t>
      </w:r>
      <w:r w:rsidR="005D48D5">
        <w:rPr>
          <w:rFonts w:ascii="Times New Roman" w:hAnsi="Times New Roman" w:cs="Times New Roman"/>
          <w:bCs/>
          <w:kern w:val="0"/>
          <w:szCs w:val="21"/>
        </w:rPr>
        <w:t xml:space="preserve"> </w:t>
      </w:r>
      <w:r w:rsidR="00656F9F">
        <w:rPr>
          <w:rFonts w:ascii="Times New Roman" w:hAnsi="Times New Roman" w:cs="Times New Roman"/>
          <w:bCs/>
          <w:kern w:val="0"/>
          <w:szCs w:val="21"/>
        </w:rPr>
        <w:t>testing</w:t>
      </w:r>
      <w:r w:rsidR="00844D08">
        <w:rPr>
          <w:rFonts w:ascii="Times New Roman" w:hAnsi="Times New Roman" w:cs="Times New Roman"/>
          <w:bCs/>
          <w:kern w:val="0"/>
          <w:szCs w:val="21"/>
        </w:rPr>
        <w:t xml:space="preserve"> is</w:t>
      </w:r>
      <w:r w:rsidR="005D48D5">
        <w:rPr>
          <w:rFonts w:ascii="Times New Roman" w:hAnsi="Times New Roman" w:cs="Times New Roman"/>
          <w:bCs/>
          <w:kern w:val="0"/>
          <w:szCs w:val="21"/>
        </w:rPr>
        <w:t xml:space="preserve"> as follows:</w:t>
      </w:r>
      <w:r w:rsidR="00844D08">
        <w:rPr>
          <w:rFonts w:ascii="Times New Roman" w:hAnsi="Times New Roman" w:cs="Times New Roman"/>
          <w:bCs/>
          <w:kern w:val="0"/>
          <w:szCs w:val="21"/>
        </w:rPr>
        <w:t xml:space="preserve"> </w:t>
      </w:r>
      <w:r w:rsidR="005D48D5">
        <w:rPr>
          <w:rFonts w:ascii="Times New Roman" w:hAnsi="Times New Roman" w:cs="Times New Roman"/>
          <w:bCs/>
          <w:kern w:val="0"/>
          <w:szCs w:val="21"/>
        </w:rPr>
        <w:t>F</w:t>
      </w:r>
      <w:r w:rsidR="00EB409A">
        <w:rPr>
          <w:rFonts w:ascii="Times New Roman" w:hAnsi="Times New Roman" w:cs="Times New Roman"/>
          <w:bCs/>
          <w:kern w:val="0"/>
          <w:szCs w:val="21"/>
        </w:rPr>
        <w:t xml:space="preserve">or intra-band C CA </w:t>
      </w:r>
      <w:r w:rsidR="00D008AF">
        <w:rPr>
          <w:rFonts w:ascii="Times New Roman" w:hAnsi="Times New Roman" w:cs="Times New Roman"/>
          <w:bCs/>
          <w:kern w:val="0"/>
          <w:szCs w:val="21"/>
        </w:rPr>
        <w:t xml:space="preserve">the </w:t>
      </w:r>
      <w:r w:rsidR="00DA5E6E">
        <w:rPr>
          <w:rFonts w:ascii="Times New Roman" w:hAnsi="Times New Roman" w:cs="Times New Roman"/>
          <w:bCs/>
          <w:kern w:val="0"/>
          <w:szCs w:val="21"/>
        </w:rPr>
        <w:t>adjacent channel interferer on e</w:t>
      </w:r>
      <w:r w:rsidR="00571646">
        <w:rPr>
          <w:rFonts w:ascii="Times New Roman" w:hAnsi="Times New Roman" w:cs="Times New Roman"/>
          <w:bCs/>
          <w:kern w:val="0"/>
          <w:szCs w:val="21"/>
        </w:rPr>
        <w:t>ither</w:t>
      </w:r>
      <w:r w:rsidR="00DA5E6E">
        <w:rPr>
          <w:rFonts w:ascii="Times New Roman" w:hAnsi="Times New Roman" w:cs="Times New Roman"/>
          <w:bCs/>
          <w:kern w:val="0"/>
          <w:szCs w:val="21"/>
        </w:rPr>
        <w:t xml:space="preserve"> side of the aggregated downlink signal should be limited up to -25dBm.</w:t>
      </w:r>
      <w:r w:rsidR="002F246F">
        <w:rPr>
          <w:rFonts w:ascii="Times New Roman" w:hAnsi="Times New Roman" w:cs="Times New Roman"/>
          <w:bCs/>
          <w:kern w:val="0"/>
          <w:szCs w:val="21"/>
        </w:rPr>
        <w:t xml:space="preserve"> </w:t>
      </w:r>
      <w:r w:rsidR="002559F1">
        <w:rPr>
          <w:rFonts w:ascii="Times New Roman" w:hAnsi="Times New Roman" w:cs="Times New Roman"/>
          <w:bCs/>
          <w:kern w:val="0"/>
          <w:szCs w:val="21"/>
        </w:rPr>
        <w:t xml:space="preserve">For intra-band NC CA the </w:t>
      </w:r>
      <w:r w:rsidR="001E708A">
        <w:rPr>
          <w:rFonts w:ascii="Times New Roman" w:hAnsi="Times New Roman" w:cs="Times New Roman"/>
          <w:bCs/>
          <w:kern w:val="0"/>
          <w:szCs w:val="21"/>
        </w:rPr>
        <w:t>adjacent channel interferer in-gap and out-of-gap should also be limited up to -25dBm.</w:t>
      </w:r>
      <w:r w:rsidR="001A0E3D">
        <w:rPr>
          <w:rFonts w:ascii="Times New Roman" w:hAnsi="Times New Roman" w:cs="Times New Roman"/>
          <w:bCs/>
          <w:kern w:val="0"/>
          <w:szCs w:val="21"/>
        </w:rPr>
        <w:t xml:space="preserve"> However, the two cases are based on the interferer is out of the passband of the filter and </w:t>
      </w:r>
      <w:r w:rsidR="00177207">
        <w:rPr>
          <w:rFonts w:ascii="Times New Roman" w:hAnsi="Times New Roman" w:cs="Times New Roman"/>
          <w:bCs/>
          <w:kern w:val="0"/>
          <w:szCs w:val="21"/>
        </w:rPr>
        <w:t>the attenuation performance could be guarantee</w:t>
      </w:r>
      <w:r w:rsidR="005B1362">
        <w:rPr>
          <w:rFonts w:ascii="Times New Roman" w:hAnsi="Times New Roman" w:cs="Times New Roman"/>
          <w:bCs/>
          <w:kern w:val="0"/>
          <w:szCs w:val="21"/>
        </w:rPr>
        <w:t xml:space="preserve">d to some extent. But for the fragmented carrier case with fully shared RX chain, the </w:t>
      </w:r>
      <w:r w:rsidR="006C0956">
        <w:rPr>
          <w:rFonts w:ascii="Times New Roman" w:hAnsi="Times New Roman" w:cs="Times New Roman"/>
          <w:bCs/>
          <w:kern w:val="0"/>
          <w:szCs w:val="21"/>
        </w:rPr>
        <w:t xml:space="preserve">in-gap </w:t>
      </w:r>
      <w:r w:rsidR="005B1362">
        <w:rPr>
          <w:rFonts w:ascii="Times New Roman" w:hAnsi="Times New Roman" w:cs="Times New Roman"/>
          <w:bCs/>
          <w:kern w:val="0"/>
          <w:szCs w:val="21"/>
        </w:rPr>
        <w:t xml:space="preserve">interferer would fall into the filter’s passband and the </w:t>
      </w:r>
      <w:r w:rsidR="00497128">
        <w:rPr>
          <w:rFonts w:ascii="Times New Roman" w:hAnsi="Times New Roman" w:cs="Times New Roman"/>
          <w:bCs/>
          <w:kern w:val="0"/>
          <w:szCs w:val="21"/>
        </w:rPr>
        <w:t xml:space="preserve">filter could provide </w:t>
      </w:r>
      <w:r w:rsidR="002E739F">
        <w:rPr>
          <w:rFonts w:ascii="Times New Roman" w:hAnsi="Times New Roman" w:cs="Times New Roman"/>
          <w:bCs/>
          <w:kern w:val="0"/>
          <w:szCs w:val="21"/>
        </w:rPr>
        <w:t xml:space="preserve">very limited </w:t>
      </w:r>
      <w:r w:rsidR="00497128">
        <w:rPr>
          <w:rFonts w:ascii="Times New Roman" w:hAnsi="Times New Roman" w:cs="Times New Roman"/>
          <w:bCs/>
          <w:kern w:val="0"/>
          <w:szCs w:val="21"/>
        </w:rPr>
        <w:t>suppressio</w:t>
      </w:r>
      <w:r w:rsidR="002E739F">
        <w:rPr>
          <w:rFonts w:ascii="Times New Roman" w:hAnsi="Times New Roman" w:cs="Times New Roman"/>
          <w:bCs/>
          <w:kern w:val="0"/>
          <w:szCs w:val="21"/>
        </w:rPr>
        <w:t xml:space="preserve">n. Moreover, </w:t>
      </w:r>
      <w:r w:rsidR="00A8499D">
        <w:rPr>
          <w:rFonts w:ascii="Times New Roman" w:hAnsi="Times New Roman" w:cs="Times New Roman"/>
          <w:bCs/>
          <w:kern w:val="0"/>
          <w:szCs w:val="21"/>
        </w:rPr>
        <w:t>in the fully shared RX chain the interferer</w:t>
      </w:r>
      <w:r w:rsidR="001C4F09">
        <w:rPr>
          <w:rFonts w:ascii="Times New Roman" w:hAnsi="Times New Roman" w:cs="Times New Roman"/>
          <w:bCs/>
          <w:kern w:val="0"/>
          <w:szCs w:val="21"/>
        </w:rPr>
        <w:t xml:space="preserve"> allocates</w:t>
      </w:r>
      <w:r w:rsidR="00A8499D">
        <w:rPr>
          <w:rFonts w:ascii="Times New Roman" w:hAnsi="Times New Roman" w:cs="Times New Roman"/>
          <w:bCs/>
          <w:kern w:val="0"/>
          <w:szCs w:val="21"/>
        </w:rPr>
        <w:t xml:space="preserve"> </w:t>
      </w:r>
      <w:r w:rsidR="007313AB">
        <w:rPr>
          <w:rFonts w:ascii="Times New Roman" w:hAnsi="Times New Roman" w:cs="Times New Roman"/>
          <w:bCs/>
          <w:kern w:val="0"/>
          <w:szCs w:val="21"/>
        </w:rPr>
        <w:t>between</w:t>
      </w:r>
      <w:r w:rsidR="00A8499D">
        <w:rPr>
          <w:rFonts w:ascii="Times New Roman" w:hAnsi="Times New Roman" w:cs="Times New Roman"/>
          <w:bCs/>
          <w:kern w:val="0"/>
          <w:szCs w:val="21"/>
        </w:rPr>
        <w:t xml:space="preserve"> the two target CCs so that </w:t>
      </w:r>
      <w:r w:rsidR="00DB0E66">
        <w:rPr>
          <w:rFonts w:ascii="Times New Roman" w:hAnsi="Times New Roman" w:cs="Times New Roman"/>
          <w:bCs/>
          <w:kern w:val="0"/>
          <w:szCs w:val="21"/>
        </w:rPr>
        <w:t xml:space="preserve">the </w:t>
      </w:r>
      <w:r w:rsidR="005C4ACB">
        <w:rPr>
          <w:rFonts w:ascii="Times New Roman" w:hAnsi="Times New Roman" w:cs="Times New Roman"/>
          <w:bCs/>
          <w:kern w:val="0"/>
          <w:szCs w:val="21"/>
        </w:rPr>
        <w:t xml:space="preserve">analog </w:t>
      </w:r>
      <w:r w:rsidR="00AC38B1" w:rsidRPr="00AC38B1">
        <w:rPr>
          <w:rFonts w:ascii="Times New Roman" w:hAnsi="Times New Roman" w:cs="Times New Roman"/>
          <w:bCs/>
          <w:kern w:val="0"/>
          <w:szCs w:val="21"/>
        </w:rPr>
        <w:t xml:space="preserve">filter's suppression of </w:t>
      </w:r>
      <w:r w:rsidR="001C4F09">
        <w:rPr>
          <w:rFonts w:ascii="Times New Roman" w:hAnsi="Times New Roman" w:cs="Times New Roman"/>
          <w:bCs/>
          <w:kern w:val="0"/>
          <w:szCs w:val="21"/>
        </w:rPr>
        <w:t>the interferer</w:t>
      </w:r>
      <w:r w:rsidR="00AC38B1" w:rsidRPr="00AC38B1">
        <w:rPr>
          <w:rFonts w:ascii="Times New Roman" w:hAnsi="Times New Roman" w:cs="Times New Roman"/>
          <w:bCs/>
          <w:kern w:val="0"/>
          <w:szCs w:val="21"/>
        </w:rPr>
        <w:t xml:space="preserve"> will not be greater than that of the target CC.</w:t>
      </w:r>
      <w:r w:rsidR="00AA73A0">
        <w:rPr>
          <w:rFonts w:ascii="Times New Roman" w:hAnsi="Times New Roman" w:cs="Times New Roman"/>
          <w:bCs/>
          <w:kern w:val="0"/>
          <w:szCs w:val="21"/>
        </w:rPr>
        <w:t xml:space="preserve"> In hence the </w:t>
      </w:r>
      <w:r w:rsidR="00DB02D5">
        <w:rPr>
          <w:rFonts w:ascii="Times New Roman" w:hAnsi="Times New Roman" w:cs="Times New Roman"/>
          <w:bCs/>
          <w:kern w:val="0"/>
          <w:szCs w:val="21"/>
        </w:rPr>
        <w:t xml:space="preserve">limitation of </w:t>
      </w:r>
      <w:r w:rsidR="00AA73A0">
        <w:rPr>
          <w:rFonts w:ascii="Times New Roman" w:hAnsi="Times New Roman" w:cs="Times New Roman"/>
          <w:bCs/>
          <w:kern w:val="0"/>
          <w:szCs w:val="21"/>
        </w:rPr>
        <w:t>the interferer</w:t>
      </w:r>
      <w:r w:rsidR="00DB02D5">
        <w:rPr>
          <w:rFonts w:ascii="Times New Roman" w:hAnsi="Times New Roman" w:cs="Times New Roman"/>
          <w:bCs/>
          <w:kern w:val="0"/>
          <w:szCs w:val="21"/>
        </w:rPr>
        <w:t>’s</w:t>
      </w:r>
      <w:r w:rsidR="00AA73A0">
        <w:rPr>
          <w:rFonts w:ascii="Times New Roman" w:hAnsi="Times New Roman" w:cs="Times New Roman"/>
          <w:bCs/>
          <w:kern w:val="0"/>
          <w:szCs w:val="21"/>
        </w:rPr>
        <w:t xml:space="preserve"> </w:t>
      </w:r>
      <w:r w:rsidR="00DB02D5">
        <w:rPr>
          <w:rFonts w:ascii="Times New Roman" w:hAnsi="Times New Roman" w:cs="Times New Roman"/>
          <w:bCs/>
          <w:kern w:val="0"/>
          <w:szCs w:val="21"/>
        </w:rPr>
        <w:t xml:space="preserve">absolute power </w:t>
      </w:r>
      <w:r w:rsidR="00AA73A0">
        <w:rPr>
          <w:rFonts w:ascii="Times New Roman" w:hAnsi="Times New Roman" w:cs="Times New Roman"/>
          <w:bCs/>
          <w:kern w:val="0"/>
          <w:szCs w:val="21"/>
        </w:rPr>
        <w:t xml:space="preserve">should be </w:t>
      </w:r>
      <w:r w:rsidR="00F0432E">
        <w:rPr>
          <w:rFonts w:ascii="Times New Roman" w:hAnsi="Times New Roman" w:cs="Times New Roman"/>
          <w:bCs/>
          <w:kern w:val="0"/>
          <w:szCs w:val="21"/>
        </w:rPr>
        <w:t xml:space="preserve">stricter, at least </w:t>
      </w:r>
      <w:r w:rsidR="00DB02D5">
        <w:rPr>
          <w:rFonts w:ascii="Times New Roman" w:hAnsi="Times New Roman" w:cs="Times New Roman"/>
          <w:bCs/>
          <w:kern w:val="0"/>
          <w:szCs w:val="21"/>
        </w:rPr>
        <w:t>lower than -25dBm.</w:t>
      </w:r>
      <w:r w:rsidR="0083474E">
        <w:rPr>
          <w:rFonts w:ascii="Times New Roman" w:hAnsi="Times New Roman" w:cs="Times New Roman"/>
          <w:bCs/>
          <w:kern w:val="0"/>
          <w:szCs w:val="21"/>
        </w:rPr>
        <w:t xml:space="preserve"> </w:t>
      </w:r>
    </w:p>
    <w:p w14:paraId="1C17B628" w14:textId="6299FEEF" w:rsidR="00412D44" w:rsidRDefault="00412D44" w:rsidP="003115F1">
      <w:pPr>
        <w:widowControl/>
        <w:spacing w:after="180"/>
        <w:rPr>
          <w:rFonts w:ascii="Times New Roman" w:hAnsi="Times New Roman" w:cs="Times New Roman"/>
          <w:b/>
          <w:kern w:val="0"/>
          <w:szCs w:val="21"/>
        </w:rPr>
      </w:pPr>
      <w:r>
        <w:rPr>
          <w:rFonts w:ascii="Times New Roman" w:hAnsi="Times New Roman" w:cs="Times New Roman"/>
          <w:b/>
          <w:kern w:val="0"/>
          <w:szCs w:val="21"/>
        </w:rPr>
        <w:t>O</w:t>
      </w:r>
      <w:r>
        <w:rPr>
          <w:rFonts w:ascii="Times New Roman" w:hAnsi="Times New Roman" w:cs="Times New Roman" w:hint="eastAsia"/>
          <w:b/>
          <w:kern w:val="0"/>
          <w:szCs w:val="21"/>
        </w:rPr>
        <w:t>bservation</w:t>
      </w:r>
      <w:r w:rsidR="00447528">
        <w:rPr>
          <w:rFonts w:ascii="Times New Roman" w:hAnsi="Times New Roman" w:cs="Times New Roman"/>
          <w:b/>
          <w:kern w:val="0"/>
          <w:szCs w:val="21"/>
        </w:rPr>
        <w:t xml:space="preserve"> 2</w:t>
      </w:r>
      <w:r>
        <w:rPr>
          <w:rFonts w:ascii="Times New Roman" w:hAnsi="Times New Roman" w:cs="Times New Roman" w:hint="eastAsia"/>
          <w:b/>
          <w:kern w:val="0"/>
          <w:szCs w:val="21"/>
        </w:rPr>
        <w:t>:</w:t>
      </w:r>
      <w:r>
        <w:rPr>
          <w:rFonts w:ascii="Times New Roman" w:hAnsi="Times New Roman" w:cs="Times New Roman"/>
          <w:b/>
          <w:kern w:val="0"/>
          <w:szCs w:val="21"/>
        </w:rPr>
        <w:t xml:space="preserve"> </w:t>
      </w:r>
      <w:r w:rsidR="00435F17">
        <w:rPr>
          <w:rFonts w:ascii="Times New Roman" w:hAnsi="Times New Roman" w:cs="Times New Roman"/>
          <w:b/>
          <w:kern w:val="0"/>
          <w:szCs w:val="21"/>
        </w:rPr>
        <w:t xml:space="preserve">The current power limitation of the interferer, -25dBm, is based on the premise that the interferer falls outside the passband of the RF filter. </w:t>
      </w:r>
    </w:p>
    <w:p w14:paraId="32FF1F8F" w14:textId="53DA4BC8" w:rsidR="00435F17" w:rsidRDefault="00435F17" w:rsidP="003115F1">
      <w:pPr>
        <w:widowControl/>
        <w:spacing w:after="180"/>
        <w:rPr>
          <w:rFonts w:ascii="Times New Roman" w:hAnsi="Times New Roman" w:cs="Times New Roman"/>
          <w:b/>
          <w:kern w:val="0"/>
          <w:szCs w:val="21"/>
        </w:rPr>
      </w:pPr>
      <w:r>
        <w:rPr>
          <w:rFonts w:ascii="Times New Roman" w:hAnsi="Times New Roman" w:cs="Times New Roman"/>
          <w:b/>
          <w:kern w:val="0"/>
          <w:szCs w:val="21"/>
        </w:rPr>
        <w:t>Proposal</w:t>
      </w:r>
      <w:r w:rsidR="00447528">
        <w:rPr>
          <w:rFonts w:ascii="Times New Roman" w:hAnsi="Times New Roman" w:cs="Times New Roman"/>
          <w:b/>
          <w:kern w:val="0"/>
          <w:szCs w:val="21"/>
        </w:rPr>
        <w:t xml:space="preserve"> 2</w:t>
      </w:r>
      <w:r>
        <w:rPr>
          <w:rFonts w:ascii="Times New Roman" w:hAnsi="Times New Roman" w:cs="Times New Roman"/>
          <w:b/>
          <w:kern w:val="0"/>
          <w:szCs w:val="21"/>
        </w:rPr>
        <w:t>:</w:t>
      </w:r>
      <w:r w:rsidR="006C0956">
        <w:rPr>
          <w:rFonts w:ascii="Times New Roman" w:hAnsi="Times New Roman" w:cs="Times New Roman"/>
          <w:b/>
          <w:kern w:val="0"/>
          <w:szCs w:val="21"/>
        </w:rPr>
        <w:t xml:space="preserve"> For fully shared RX chain the </w:t>
      </w:r>
      <w:r w:rsidR="00182E7E" w:rsidRPr="00182E7E">
        <w:rPr>
          <w:rFonts w:ascii="Times New Roman" w:hAnsi="Times New Roman" w:cs="Times New Roman"/>
          <w:b/>
          <w:kern w:val="0"/>
          <w:szCs w:val="21"/>
        </w:rPr>
        <w:t>maximum acceptable absolute power of in-gap interferer should be less than -25dBm</w:t>
      </w:r>
      <w:r w:rsidR="00182E7E">
        <w:rPr>
          <w:rFonts w:ascii="Times New Roman" w:hAnsi="Times New Roman" w:cs="Times New Roman"/>
          <w:b/>
          <w:kern w:val="0"/>
          <w:szCs w:val="21"/>
        </w:rPr>
        <w:t>, specific value is FFS.</w:t>
      </w:r>
    </w:p>
    <w:p w14:paraId="48473864" w14:textId="0D14FD2C" w:rsidR="00F90ECC" w:rsidRDefault="00F53507" w:rsidP="003115F1">
      <w:pPr>
        <w:widowControl/>
        <w:spacing w:after="180"/>
        <w:rPr>
          <w:rFonts w:ascii="Times New Roman" w:hAnsi="Times New Roman" w:cs="Times New Roman"/>
          <w:kern w:val="0"/>
          <w:szCs w:val="21"/>
        </w:rPr>
      </w:pPr>
      <w:r w:rsidRPr="00F53507">
        <w:rPr>
          <w:rFonts w:ascii="Times New Roman" w:hAnsi="Times New Roman" w:cs="Times New Roman"/>
          <w:kern w:val="0"/>
          <w:szCs w:val="21"/>
        </w:rPr>
        <w:t xml:space="preserve">As has </w:t>
      </w:r>
      <w:r>
        <w:rPr>
          <w:rFonts w:ascii="Times New Roman" w:hAnsi="Times New Roman" w:cs="Times New Roman"/>
          <w:kern w:val="0"/>
          <w:szCs w:val="21"/>
        </w:rPr>
        <w:t xml:space="preserve">been </w:t>
      </w:r>
      <w:r w:rsidR="009A0A14">
        <w:rPr>
          <w:rFonts w:ascii="Times New Roman" w:hAnsi="Times New Roman" w:cs="Times New Roman"/>
          <w:kern w:val="0"/>
          <w:szCs w:val="21"/>
        </w:rPr>
        <w:t xml:space="preserve">specified in the spec that </w:t>
      </w:r>
      <w:r w:rsidR="00AD4DFF">
        <w:rPr>
          <w:rFonts w:ascii="Times New Roman" w:hAnsi="Times New Roman" w:cs="Times New Roman"/>
          <w:kern w:val="0"/>
          <w:szCs w:val="21"/>
        </w:rPr>
        <w:t xml:space="preserve">for </w:t>
      </w:r>
      <w:r w:rsidR="00EA4C7D">
        <w:rPr>
          <w:rFonts w:ascii="Times New Roman" w:hAnsi="Times New Roman" w:cs="Times New Roman"/>
          <w:kern w:val="0"/>
          <w:szCs w:val="21"/>
        </w:rPr>
        <w:t>fully</w:t>
      </w:r>
      <w:r w:rsidR="00AD4DFF">
        <w:rPr>
          <w:rFonts w:ascii="Times New Roman" w:hAnsi="Times New Roman" w:cs="Times New Roman"/>
          <w:kern w:val="0"/>
          <w:szCs w:val="21"/>
        </w:rPr>
        <w:t xml:space="preserve"> separate and partially shared architecture, </w:t>
      </w:r>
      <w:r w:rsidR="00914C05">
        <w:rPr>
          <w:rFonts w:ascii="Times New Roman" w:hAnsi="Times New Roman" w:cs="Times New Roman"/>
          <w:kern w:val="0"/>
          <w:szCs w:val="21"/>
        </w:rPr>
        <w:t xml:space="preserve">the </w:t>
      </w:r>
      <w:r w:rsidR="009A0A14">
        <w:rPr>
          <w:rFonts w:ascii="Times New Roman" w:hAnsi="Times New Roman" w:cs="Times New Roman"/>
          <w:kern w:val="0"/>
          <w:szCs w:val="21"/>
        </w:rPr>
        <w:t xml:space="preserve">absolute power level of the in-gap interferer and the relative </w:t>
      </w:r>
      <w:r w:rsidR="007774A7">
        <w:rPr>
          <w:rFonts w:ascii="Times New Roman" w:hAnsi="Times New Roman" w:cs="Times New Roman"/>
          <w:kern w:val="0"/>
          <w:szCs w:val="21"/>
        </w:rPr>
        <w:t>power imbalance between it and the wanted signal is the test parameter and condition of ACS and IBB</w:t>
      </w:r>
      <w:r w:rsidR="00B00ECD">
        <w:rPr>
          <w:rFonts w:ascii="Times New Roman" w:hAnsi="Times New Roman" w:cs="Times New Roman"/>
          <w:kern w:val="0"/>
          <w:szCs w:val="21"/>
        </w:rPr>
        <w:t xml:space="preserve"> applying</w:t>
      </w:r>
      <w:r w:rsidR="007774A7">
        <w:rPr>
          <w:rFonts w:ascii="Times New Roman" w:hAnsi="Times New Roman" w:cs="Times New Roman"/>
          <w:kern w:val="0"/>
          <w:szCs w:val="21"/>
        </w:rPr>
        <w:t>.</w:t>
      </w:r>
      <w:r w:rsidR="00D209E2">
        <w:rPr>
          <w:rFonts w:ascii="Times New Roman" w:hAnsi="Times New Roman" w:cs="Times New Roman"/>
          <w:kern w:val="0"/>
          <w:szCs w:val="21"/>
        </w:rPr>
        <w:t xml:space="preserve"> </w:t>
      </w:r>
      <w:r w:rsidR="0056479B">
        <w:rPr>
          <w:rFonts w:ascii="Times New Roman" w:hAnsi="Times New Roman" w:cs="Times New Roman"/>
          <w:kern w:val="0"/>
          <w:szCs w:val="21"/>
        </w:rPr>
        <w:t>With the corresponding test parameters, w</w:t>
      </w:r>
      <w:r w:rsidR="00D209E2">
        <w:rPr>
          <w:rFonts w:ascii="Times New Roman" w:hAnsi="Times New Roman" w:cs="Times New Roman"/>
          <w:kern w:val="0"/>
          <w:szCs w:val="21"/>
        </w:rPr>
        <w:t xml:space="preserve">hen the throughput </w:t>
      </w:r>
      <w:r w:rsidR="0056479B">
        <w:rPr>
          <w:rFonts w:ascii="Times New Roman" w:hAnsi="Times New Roman" w:cs="Times New Roman"/>
          <w:kern w:val="0"/>
          <w:szCs w:val="21"/>
        </w:rPr>
        <w:t>is</w:t>
      </w:r>
      <w:r w:rsidR="00D209E2">
        <w:rPr>
          <w:rFonts w:ascii="Times New Roman" w:hAnsi="Times New Roman" w:cs="Times New Roman"/>
          <w:kern w:val="0"/>
          <w:szCs w:val="21"/>
        </w:rPr>
        <w:t xml:space="preserve"> </w:t>
      </w:r>
      <w:r w:rsidR="00D209E2" w:rsidRPr="00D209E2">
        <w:rPr>
          <w:rFonts w:ascii="Times New Roman" w:hAnsi="Times New Roman" w:cs="Times New Roman"/>
          <w:kern w:val="0"/>
          <w:szCs w:val="21"/>
        </w:rPr>
        <w:t>≥ 95 % of the maximum throughput of the reference measurement channels</w:t>
      </w:r>
      <w:r w:rsidR="00D209E2">
        <w:rPr>
          <w:rFonts w:ascii="Times New Roman" w:hAnsi="Times New Roman" w:cs="Times New Roman"/>
          <w:kern w:val="0"/>
          <w:szCs w:val="21"/>
        </w:rPr>
        <w:t xml:space="preserve"> then the ACS</w:t>
      </w:r>
      <w:r w:rsidR="00DF0050">
        <w:rPr>
          <w:rFonts w:ascii="Times New Roman" w:hAnsi="Times New Roman" w:cs="Times New Roman"/>
          <w:kern w:val="0"/>
          <w:szCs w:val="21"/>
        </w:rPr>
        <w:t>/</w:t>
      </w:r>
      <w:r w:rsidR="00D209E2">
        <w:rPr>
          <w:rFonts w:ascii="Times New Roman" w:hAnsi="Times New Roman" w:cs="Times New Roman"/>
          <w:kern w:val="0"/>
          <w:szCs w:val="21"/>
        </w:rPr>
        <w:t xml:space="preserve">IBB requirements </w:t>
      </w:r>
      <w:r w:rsidR="0056479B">
        <w:rPr>
          <w:rFonts w:ascii="Times New Roman" w:hAnsi="Times New Roman" w:cs="Times New Roman"/>
          <w:kern w:val="0"/>
          <w:szCs w:val="21"/>
        </w:rPr>
        <w:t xml:space="preserve">are considered to </w:t>
      </w:r>
      <w:r w:rsidR="009E5FF7">
        <w:rPr>
          <w:rFonts w:ascii="Times New Roman" w:hAnsi="Times New Roman" w:cs="Times New Roman"/>
          <w:kern w:val="0"/>
          <w:szCs w:val="21"/>
        </w:rPr>
        <w:t>fulfill</w:t>
      </w:r>
      <w:r w:rsidR="00D209E2" w:rsidRPr="00906EE8">
        <w:rPr>
          <w:rFonts w:ascii="Times New Roman" w:hAnsi="Times New Roman" w:cs="Times New Roman"/>
          <w:kern w:val="0"/>
          <w:szCs w:val="21"/>
        </w:rPr>
        <w:t>.</w:t>
      </w:r>
      <w:r w:rsidR="009E5FF7" w:rsidRPr="00906EE8">
        <w:rPr>
          <w:rFonts w:ascii="Times New Roman" w:hAnsi="Times New Roman" w:cs="Times New Roman"/>
          <w:kern w:val="0"/>
          <w:szCs w:val="21"/>
        </w:rPr>
        <w:t xml:space="preserve"> </w:t>
      </w:r>
      <w:r w:rsidR="007A3691">
        <w:rPr>
          <w:rFonts w:ascii="Times New Roman" w:hAnsi="Times New Roman" w:cs="Times New Roman"/>
          <w:kern w:val="0"/>
          <w:szCs w:val="21"/>
        </w:rPr>
        <w:t>W</w:t>
      </w:r>
      <w:r w:rsidR="007A3691" w:rsidRPr="007A3691">
        <w:rPr>
          <w:rFonts w:ascii="Times New Roman" w:hAnsi="Times New Roman" w:cs="Times New Roman" w:hint="eastAsia"/>
          <w:kern w:val="0"/>
          <w:szCs w:val="21"/>
        </w:rPr>
        <w:t>ith</w:t>
      </w:r>
      <w:r w:rsidR="007A3691" w:rsidRPr="007A3691">
        <w:rPr>
          <w:rFonts w:ascii="Times New Roman" w:hAnsi="Times New Roman" w:cs="Times New Roman"/>
          <w:kern w:val="0"/>
          <w:szCs w:val="21"/>
        </w:rPr>
        <w:t xml:space="preserve"> </w:t>
      </w:r>
      <w:r w:rsidR="007A3691">
        <w:rPr>
          <w:rFonts w:ascii="Times New Roman" w:hAnsi="Times New Roman" w:cs="Times New Roman"/>
          <w:kern w:val="0"/>
          <w:szCs w:val="21"/>
        </w:rPr>
        <w:t>RX sharing the</w:t>
      </w:r>
      <w:r w:rsidR="00473F45">
        <w:rPr>
          <w:rFonts w:ascii="Times New Roman" w:hAnsi="Times New Roman" w:cs="Times New Roman"/>
          <w:kern w:val="0"/>
          <w:szCs w:val="21"/>
        </w:rPr>
        <w:t>se</w:t>
      </w:r>
      <w:r w:rsidR="007A3691">
        <w:rPr>
          <w:rFonts w:ascii="Times New Roman" w:hAnsi="Times New Roman" w:cs="Times New Roman"/>
          <w:kern w:val="0"/>
          <w:szCs w:val="21"/>
        </w:rPr>
        <w:t xml:space="preserve"> requirements should be relaxed </w:t>
      </w:r>
      <w:r w:rsidR="000B3225">
        <w:rPr>
          <w:rFonts w:ascii="Times New Roman" w:hAnsi="Times New Roman" w:cs="Times New Roman"/>
          <w:kern w:val="0"/>
          <w:szCs w:val="21"/>
        </w:rPr>
        <w:t>to different levels</w:t>
      </w:r>
      <w:r w:rsidR="00A03A9B">
        <w:rPr>
          <w:rFonts w:ascii="Times New Roman" w:hAnsi="Times New Roman" w:cs="Times New Roman"/>
          <w:kern w:val="0"/>
          <w:szCs w:val="21"/>
        </w:rPr>
        <w:t xml:space="preserve"> </w:t>
      </w:r>
      <w:r w:rsidR="002D2460">
        <w:rPr>
          <w:rFonts w:ascii="Times New Roman" w:hAnsi="Times New Roman" w:cs="Times New Roman"/>
          <w:kern w:val="0"/>
          <w:szCs w:val="21"/>
        </w:rPr>
        <w:t>according to the frequency range and bandwidth of the in-gap interferer.</w:t>
      </w:r>
      <w:r w:rsidR="000B3225">
        <w:rPr>
          <w:rFonts w:ascii="Times New Roman" w:hAnsi="Times New Roman" w:cs="Times New Roman"/>
          <w:kern w:val="0"/>
          <w:szCs w:val="21"/>
        </w:rPr>
        <w:t xml:space="preserve"> </w:t>
      </w:r>
    </w:p>
    <w:p w14:paraId="4A65755B" w14:textId="7368F979" w:rsidR="00F90ECC" w:rsidRDefault="009E5FF7" w:rsidP="003115F1">
      <w:pPr>
        <w:widowControl/>
        <w:spacing w:after="180"/>
        <w:rPr>
          <w:rFonts w:ascii="Times New Roman" w:hAnsi="Times New Roman" w:cs="Times New Roman"/>
          <w:kern w:val="0"/>
          <w:szCs w:val="21"/>
        </w:rPr>
      </w:pPr>
      <w:r>
        <w:rPr>
          <w:rFonts w:ascii="Times New Roman" w:hAnsi="Times New Roman" w:cs="Times New Roman"/>
          <w:kern w:val="0"/>
          <w:szCs w:val="21"/>
        </w:rPr>
        <w:t>However, th</w:t>
      </w:r>
      <w:r w:rsidR="00C86772">
        <w:rPr>
          <w:rFonts w:ascii="Times New Roman" w:hAnsi="Times New Roman" w:cs="Times New Roman"/>
          <w:kern w:val="0"/>
          <w:szCs w:val="21"/>
        </w:rPr>
        <w:t xml:space="preserve">ere should be a </w:t>
      </w:r>
      <w:r w:rsidR="0087477A">
        <w:rPr>
          <w:rFonts w:ascii="Times New Roman" w:hAnsi="Times New Roman" w:cs="Times New Roman"/>
          <w:kern w:val="0"/>
          <w:szCs w:val="21"/>
        </w:rPr>
        <w:t>trigger</w:t>
      </w:r>
      <w:bookmarkStart w:id="18" w:name="_GoBack"/>
      <w:bookmarkEnd w:id="18"/>
      <w:r w:rsidR="00734C3A">
        <w:rPr>
          <w:rFonts w:ascii="Times New Roman" w:hAnsi="Times New Roman" w:cs="Times New Roman"/>
          <w:kern w:val="0"/>
          <w:szCs w:val="21"/>
        </w:rPr>
        <w:t xml:space="preserve"> condition on</w:t>
      </w:r>
      <w:r w:rsidR="00C86772">
        <w:rPr>
          <w:rFonts w:ascii="Times New Roman" w:hAnsi="Times New Roman" w:cs="Times New Roman"/>
          <w:kern w:val="0"/>
          <w:szCs w:val="21"/>
        </w:rPr>
        <w:t xml:space="preserve"> whether RX sharing is allowed.</w:t>
      </w:r>
      <w:r w:rsidR="00734C3A">
        <w:rPr>
          <w:rFonts w:ascii="Times New Roman" w:hAnsi="Times New Roman" w:cs="Times New Roman"/>
          <w:kern w:val="0"/>
          <w:szCs w:val="21"/>
        </w:rPr>
        <w:t xml:space="preserve"> When the condition is met then RX sharing could be executed and then the receive performance and demodulation </w:t>
      </w:r>
      <w:r w:rsidR="00A97349">
        <w:rPr>
          <w:rFonts w:ascii="Times New Roman" w:hAnsi="Times New Roman" w:cs="Times New Roman"/>
          <w:kern w:val="0"/>
          <w:szCs w:val="21"/>
        </w:rPr>
        <w:t>effect could be verified further.</w:t>
      </w:r>
      <w:r w:rsidR="003748B2">
        <w:rPr>
          <w:rFonts w:ascii="Times New Roman" w:hAnsi="Times New Roman" w:cs="Times New Roman"/>
          <w:kern w:val="0"/>
          <w:szCs w:val="21"/>
        </w:rPr>
        <w:t xml:space="preserve"> </w:t>
      </w:r>
      <w:r w:rsidR="00FC30A1">
        <w:rPr>
          <w:rFonts w:ascii="Times New Roman" w:hAnsi="Times New Roman" w:cs="Times New Roman"/>
          <w:kern w:val="0"/>
          <w:szCs w:val="21"/>
        </w:rPr>
        <w:t xml:space="preserve">If </w:t>
      </w:r>
      <w:r w:rsidR="009C0E32">
        <w:rPr>
          <w:rFonts w:ascii="Times New Roman" w:hAnsi="Times New Roman" w:cs="Times New Roman"/>
          <w:kern w:val="0"/>
          <w:szCs w:val="21"/>
        </w:rPr>
        <w:t xml:space="preserve">there is no trigger condition the UE would not know when to </w:t>
      </w:r>
      <w:r w:rsidR="004B16EF">
        <w:rPr>
          <w:rFonts w:ascii="Times New Roman" w:hAnsi="Times New Roman" w:cs="Times New Roman"/>
          <w:kern w:val="0"/>
          <w:szCs w:val="21"/>
        </w:rPr>
        <w:t>assess</w:t>
      </w:r>
      <w:r w:rsidR="00240FE6">
        <w:rPr>
          <w:rFonts w:ascii="Times New Roman" w:hAnsi="Times New Roman" w:cs="Times New Roman"/>
          <w:kern w:val="0"/>
          <w:szCs w:val="21"/>
        </w:rPr>
        <w:t xml:space="preserve"> the receiving performance </w:t>
      </w:r>
      <w:r w:rsidR="004B16EF">
        <w:rPr>
          <w:rFonts w:ascii="Times New Roman" w:hAnsi="Times New Roman" w:cs="Times New Roman"/>
          <w:kern w:val="0"/>
          <w:szCs w:val="21"/>
        </w:rPr>
        <w:t xml:space="preserve">based on the relaxed </w:t>
      </w:r>
      <w:r w:rsidR="00E221AA">
        <w:rPr>
          <w:rFonts w:ascii="Times New Roman" w:hAnsi="Times New Roman" w:cs="Times New Roman"/>
          <w:kern w:val="0"/>
          <w:szCs w:val="21"/>
        </w:rPr>
        <w:t>set of requirements</w:t>
      </w:r>
      <w:r w:rsidR="008755B4">
        <w:rPr>
          <w:rFonts w:ascii="Times New Roman" w:hAnsi="Times New Roman" w:cs="Times New Roman"/>
          <w:kern w:val="0"/>
          <w:szCs w:val="21"/>
        </w:rPr>
        <w:t>.</w:t>
      </w:r>
      <w:r w:rsidR="00A61842">
        <w:rPr>
          <w:rFonts w:ascii="Times New Roman" w:hAnsi="Times New Roman" w:cs="Times New Roman"/>
          <w:kern w:val="0"/>
          <w:szCs w:val="21"/>
        </w:rPr>
        <w:t xml:space="preserve"> </w:t>
      </w:r>
      <w:r w:rsidR="00F90ECC">
        <w:rPr>
          <w:rFonts w:ascii="Times New Roman" w:hAnsi="Times New Roman" w:cs="Times New Roman"/>
          <w:kern w:val="0"/>
          <w:szCs w:val="21"/>
        </w:rPr>
        <w:t xml:space="preserve">RX chain </w:t>
      </w:r>
      <w:r w:rsidR="00F90ECC" w:rsidRPr="00F90ECC">
        <w:rPr>
          <w:rFonts w:ascii="Times New Roman" w:hAnsi="Times New Roman" w:cs="Times New Roman"/>
          <w:kern w:val="0"/>
          <w:szCs w:val="21"/>
        </w:rPr>
        <w:t xml:space="preserve">sharing </w:t>
      </w:r>
      <w:r w:rsidR="00E47FC2">
        <w:rPr>
          <w:rFonts w:ascii="Times New Roman" w:hAnsi="Times New Roman" w:cs="Times New Roman"/>
          <w:kern w:val="0"/>
          <w:szCs w:val="21"/>
        </w:rPr>
        <w:t>should be</w:t>
      </w:r>
      <w:r w:rsidR="00F90ECC" w:rsidRPr="00F90ECC">
        <w:rPr>
          <w:rFonts w:ascii="Times New Roman" w:hAnsi="Times New Roman" w:cs="Times New Roman"/>
          <w:kern w:val="0"/>
          <w:szCs w:val="21"/>
        </w:rPr>
        <w:t xml:space="preserve"> an optional capability and not mandatory, nor is it the default state for the UE. Therefore, it is illogical for the UE to first rely on the </w:t>
      </w:r>
      <w:r w:rsidR="00ED0E65">
        <w:rPr>
          <w:rFonts w:ascii="Times New Roman" w:hAnsi="Times New Roman" w:cs="Times New Roman"/>
          <w:kern w:val="0"/>
          <w:szCs w:val="21"/>
        </w:rPr>
        <w:t xml:space="preserve">fully </w:t>
      </w:r>
      <w:r w:rsidR="00F90ECC" w:rsidRPr="00F90ECC">
        <w:rPr>
          <w:rFonts w:ascii="Times New Roman" w:hAnsi="Times New Roman" w:cs="Times New Roman"/>
          <w:kern w:val="0"/>
          <w:szCs w:val="21"/>
        </w:rPr>
        <w:t>shared</w:t>
      </w:r>
      <w:r w:rsidR="00ED0E65">
        <w:rPr>
          <w:rFonts w:ascii="Times New Roman" w:hAnsi="Times New Roman" w:cs="Times New Roman"/>
          <w:kern w:val="0"/>
          <w:szCs w:val="21"/>
        </w:rPr>
        <w:t xml:space="preserve"> architecture</w:t>
      </w:r>
      <w:r w:rsidR="00F90ECC" w:rsidRPr="00F90ECC">
        <w:rPr>
          <w:rFonts w:ascii="Times New Roman" w:hAnsi="Times New Roman" w:cs="Times New Roman"/>
          <w:kern w:val="0"/>
          <w:szCs w:val="21"/>
        </w:rPr>
        <w:t xml:space="preserve"> for signal reception, then assess whether the demodulation performance meets the</w:t>
      </w:r>
      <w:r w:rsidR="007D2486">
        <w:rPr>
          <w:rFonts w:ascii="Times New Roman" w:hAnsi="Times New Roman" w:cs="Times New Roman"/>
          <w:kern w:val="0"/>
          <w:szCs w:val="21"/>
        </w:rPr>
        <w:t xml:space="preserve"> relaxed requirements</w:t>
      </w:r>
      <w:r w:rsidR="00F90ECC" w:rsidRPr="00F90ECC">
        <w:rPr>
          <w:rFonts w:ascii="Times New Roman" w:hAnsi="Times New Roman" w:cs="Times New Roman"/>
          <w:kern w:val="0"/>
          <w:szCs w:val="21"/>
        </w:rPr>
        <w:t>. Instead, the UE should first determine some basic information, such as whe</w:t>
      </w:r>
      <w:r w:rsidR="00071746">
        <w:rPr>
          <w:rFonts w:ascii="Times New Roman" w:hAnsi="Times New Roman" w:cs="Times New Roman"/>
          <w:kern w:val="0"/>
          <w:szCs w:val="21"/>
        </w:rPr>
        <w:t>n</w:t>
      </w:r>
      <w:r w:rsidR="00F90ECC" w:rsidRPr="00F90ECC">
        <w:rPr>
          <w:rFonts w:ascii="Times New Roman" w:hAnsi="Times New Roman" w:cs="Times New Roman"/>
          <w:kern w:val="0"/>
          <w:szCs w:val="21"/>
        </w:rPr>
        <w:t xml:space="preserve"> the interference signal</w:t>
      </w:r>
      <w:r w:rsidR="00CD6AC2">
        <w:rPr>
          <w:rFonts w:ascii="Times New Roman" w:hAnsi="Times New Roman" w:cs="Times New Roman"/>
          <w:kern w:val="0"/>
          <w:szCs w:val="21"/>
        </w:rPr>
        <w:t>’s</w:t>
      </w:r>
      <w:r w:rsidR="00F90ECC" w:rsidRPr="00F90ECC">
        <w:rPr>
          <w:rFonts w:ascii="Times New Roman" w:hAnsi="Times New Roman" w:cs="Times New Roman"/>
          <w:kern w:val="0"/>
          <w:szCs w:val="21"/>
        </w:rPr>
        <w:t xml:space="preserve"> </w:t>
      </w:r>
      <w:r w:rsidR="00CD6AC2" w:rsidRPr="00CD6AC2">
        <w:rPr>
          <w:rFonts w:ascii="Times New Roman" w:hAnsi="Times New Roman" w:cs="Times New Roman"/>
          <w:kern w:val="0"/>
          <w:szCs w:val="21"/>
        </w:rPr>
        <w:t xml:space="preserve">absolute power and relative power density difference satisfy the corresponding </w:t>
      </w:r>
      <w:r w:rsidR="00CD6AC2">
        <w:rPr>
          <w:rFonts w:ascii="Times New Roman" w:hAnsi="Times New Roman" w:cs="Times New Roman"/>
          <w:kern w:val="0"/>
          <w:szCs w:val="21"/>
        </w:rPr>
        <w:t>requirement</w:t>
      </w:r>
      <w:r w:rsidR="00F90ECC" w:rsidRPr="00F90ECC">
        <w:rPr>
          <w:rFonts w:ascii="Times New Roman" w:hAnsi="Times New Roman" w:cs="Times New Roman"/>
          <w:kern w:val="0"/>
          <w:szCs w:val="21"/>
        </w:rPr>
        <w:t xml:space="preserve"> then </w:t>
      </w:r>
      <w:r w:rsidR="00133381">
        <w:rPr>
          <w:rFonts w:ascii="Times New Roman" w:hAnsi="Times New Roman" w:cs="Times New Roman"/>
          <w:kern w:val="0"/>
          <w:szCs w:val="21"/>
        </w:rPr>
        <w:t>the RX chain could switch to shared state</w:t>
      </w:r>
      <w:r w:rsidR="009800A9">
        <w:rPr>
          <w:rFonts w:ascii="Times New Roman" w:hAnsi="Times New Roman" w:cs="Times New Roman"/>
          <w:kern w:val="0"/>
          <w:szCs w:val="21"/>
        </w:rPr>
        <w:t xml:space="preserve"> and</w:t>
      </w:r>
      <w:r w:rsidR="00F90ECC" w:rsidRPr="00F90ECC">
        <w:rPr>
          <w:rFonts w:ascii="Times New Roman" w:hAnsi="Times New Roman" w:cs="Times New Roman"/>
          <w:kern w:val="0"/>
          <w:szCs w:val="21"/>
        </w:rPr>
        <w:t xml:space="preserve"> the received signal </w:t>
      </w:r>
      <w:r w:rsidR="009800A9">
        <w:rPr>
          <w:rFonts w:ascii="Times New Roman" w:hAnsi="Times New Roman" w:cs="Times New Roman"/>
          <w:kern w:val="0"/>
          <w:szCs w:val="21"/>
        </w:rPr>
        <w:t xml:space="preserve">could be </w:t>
      </w:r>
      <w:r w:rsidR="009800A9" w:rsidRPr="00F90ECC">
        <w:rPr>
          <w:rFonts w:ascii="Times New Roman" w:hAnsi="Times New Roman" w:cs="Times New Roman"/>
          <w:kern w:val="0"/>
          <w:szCs w:val="21"/>
        </w:rPr>
        <w:t>evaluate</w:t>
      </w:r>
      <w:r w:rsidR="009800A9">
        <w:rPr>
          <w:rFonts w:ascii="Times New Roman" w:hAnsi="Times New Roman" w:cs="Times New Roman"/>
          <w:kern w:val="0"/>
          <w:szCs w:val="21"/>
        </w:rPr>
        <w:t>d</w:t>
      </w:r>
      <w:r w:rsidR="009800A9" w:rsidRPr="00F90ECC">
        <w:rPr>
          <w:rFonts w:ascii="Times New Roman" w:hAnsi="Times New Roman" w:cs="Times New Roman"/>
          <w:kern w:val="0"/>
          <w:szCs w:val="21"/>
        </w:rPr>
        <w:t xml:space="preserve"> </w:t>
      </w:r>
      <w:r w:rsidR="009800A9">
        <w:rPr>
          <w:rFonts w:ascii="Times New Roman" w:hAnsi="Times New Roman" w:cs="Times New Roman"/>
          <w:kern w:val="0"/>
          <w:szCs w:val="21"/>
        </w:rPr>
        <w:t>by</w:t>
      </w:r>
      <w:r w:rsidR="00F90ECC" w:rsidRPr="00F90ECC">
        <w:rPr>
          <w:rFonts w:ascii="Times New Roman" w:hAnsi="Times New Roman" w:cs="Times New Roman"/>
          <w:kern w:val="0"/>
          <w:szCs w:val="21"/>
        </w:rPr>
        <w:t xml:space="preserve"> a different set of </w:t>
      </w:r>
      <w:r w:rsidR="0015270E">
        <w:rPr>
          <w:rFonts w:ascii="Times New Roman" w:hAnsi="Times New Roman" w:cs="Times New Roman"/>
          <w:kern w:val="0"/>
          <w:szCs w:val="21"/>
        </w:rPr>
        <w:t>requirement</w:t>
      </w:r>
      <w:r w:rsidR="00F90ECC" w:rsidRPr="00F90ECC">
        <w:rPr>
          <w:rFonts w:ascii="Times New Roman" w:hAnsi="Times New Roman" w:cs="Times New Roman"/>
          <w:kern w:val="0"/>
          <w:szCs w:val="21"/>
        </w:rPr>
        <w:t>s.</w:t>
      </w:r>
    </w:p>
    <w:p w14:paraId="3A23955C" w14:textId="498FA774" w:rsidR="001917F7" w:rsidRPr="00D97AC3" w:rsidRDefault="001917F7" w:rsidP="003115F1">
      <w:pPr>
        <w:widowControl/>
        <w:spacing w:after="180"/>
        <w:rPr>
          <w:rFonts w:ascii="Times New Roman" w:hAnsi="Times New Roman" w:cs="Times New Roman"/>
          <w:b/>
          <w:kern w:val="0"/>
          <w:szCs w:val="21"/>
        </w:rPr>
      </w:pPr>
      <w:r w:rsidRPr="00D97AC3">
        <w:rPr>
          <w:rFonts w:ascii="Times New Roman" w:hAnsi="Times New Roman" w:cs="Times New Roman"/>
          <w:b/>
          <w:kern w:val="0"/>
          <w:szCs w:val="21"/>
        </w:rPr>
        <w:lastRenderedPageBreak/>
        <w:t>Observation</w:t>
      </w:r>
      <w:r w:rsidR="00447528">
        <w:rPr>
          <w:rFonts w:ascii="Times New Roman" w:hAnsi="Times New Roman" w:cs="Times New Roman"/>
          <w:b/>
          <w:kern w:val="0"/>
          <w:szCs w:val="21"/>
        </w:rPr>
        <w:t xml:space="preserve"> 3</w:t>
      </w:r>
      <w:r w:rsidRPr="00D97AC3">
        <w:rPr>
          <w:rFonts w:ascii="Times New Roman" w:hAnsi="Times New Roman" w:cs="Times New Roman"/>
          <w:b/>
          <w:kern w:val="0"/>
          <w:szCs w:val="21"/>
        </w:rPr>
        <w:t xml:space="preserve">: </w:t>
      </w:r>
      <w:r w:rsidR="00EB7D02" w:rsidRPr="00EB7D02">
        <w:rPr>
          <w:rFonts w:ascii="Times New Roman" w:hAnsi="Times New Roman" w:cs="Times New Roman"/>
          <w:b/>
          <w:kern w:val="0"/>
          <w:szCs w:val="21"/>
        </w:rPr>
        <w:t>RX chain sharing should be an optional capability and not mandatory, nor is it the default state for the UE.</w:t>
      </w:r>
      <w:r w:rsidR="00EB7D02">
        <w:rPr>
          <w:rFonts w:ascii="Times New Roman" w:hAnsi="Times New Roman" w:cs="Times New Roman"/>
          <w:b/>
          <w:kern w:val="0"/>
          <w:szCs w:val="21"/>
        </w:rPr>
        <w:t xml:space="preserve"> </w:t>
      </w:r>
      <w:r w:rsidR="00114C5C">
        <w:rPr>
          <w:rFonts w:ascii="Times New Roman" w:hAnsi="Times New Roman" w:cs="Times New Roman"/>
          <w:b/>
          <w:kern w:val="0"/>
          <w:szCs w:val="21"/>
        </w:rPr>
        <w:t>Therefore</w:t>
      </w:r>
      <w:r w:rsidR="00432FD7">
        <w:rPr>
          <w:rFonts w:ascii="Times New Roman" w:hAnsi="Times New Roman" w:cs="Times New Roman"/>
          <w:b/>
          <w:kern w:val="0"/>
          <w:szCs w:val="21"/>
        </w:rPr>
        <w:t>,</w:t>
      </w:r>
      <w:r w:rsidR="00114C5C">
        <w:rPr>
          <w:rFonts w:ascii="Times New Roman" w:hAnsi="Times New Roman" w:cs="Times New Roman"/>
          <w:b/>
          <w:kern w:val="0"/>
          <w:szCs w:val="21"/>
        </w:rPr>
        <w:t xml:space="preserve"> </w:t>
      </w:r>
      <w:r w:rsidR="00114C5C" w:rsidRPr="00114C5C">
        <w:rPr>
          <w:rFonts w:ascii="Times New Roman" w:hAnsi="Times New Roman" w:cs="Times New Roman"/>
          <w:b/>
          <w:kern w:val="0"/>
          <w:szCs w:val="21"/>
        </w:rPr>
        <w:t>there should be a trigger</w:t>
      </w:r>
      <w:r w:rsidR="00215243">
        <w:rPr>
          <w:rFonts w:ascii="Times New Roman" w:hAnsi="Times New Roman" w:cs="Times New Roman"/>
          <w:b/>
          <w:kern w:val="0"/>
          <w:szCs w:val="21"/>
        </w:rPr>
        <w:t xml:space="preserve"> </w:t>
      </w:r>
      <w:r w:rsidR="006E2500">
        <w:rPr>
          <w:rFonts w:ascii="Times New Roman" w:hAnsi="Times New Roman" w:cs="Times New Roman"/>
          <w:b/>
          <w:kern w:val="0"/>
          <w:szCs w:val="21"/>
        </w:rPr>
        <w:t xml:space="preserve">condition </w:t>
      </w:r>
      <w:r w:rsidR="00215243">
        <w:rPr>
          <w:rFonts w:ascii="Times New Roman" w:hAnsi="Times New Roman" w:cs="Times New Roman"/>
          <w:b/>
          <w:kern w:val="0"/>
          <w:szCs w:val="21"/>
        </w:rPr>
        <w:t>for</w:t>
      </w:r>
      <w:r w:rsidR="00114C5C" w:rsidRPr="00114C5C">
        <w:rPr>
          <w:rFonts w:ascii="Times New Roman" w:hAnsi="Times New Roman" w:cs="Times New Roman"/>
          <w:b/>
          <w:kern w:val="0"/>
          <w:szCs w:val="21"/>
        </w:rPr>
        <w:t xml:space="preserve"> </w:t>
      </w:r>
      <w:r w:rsidR="006E2500">
        <w:rPr>
          <w:rFonts w:ascii="Times New Roman" w:hAnsi="Times New Roman" w:cs="Times New Roman"/>
          <w:b/>
          <w:kern w:val="0"/>
          <w:szCs w:val="21"/>
        </w:rPr>
        <w:t xml:space="preserve">allowing </w:t>
      </w:r>
      <w:r w:rsidR="00114C5C" w:rsidRPr="00114C5C">
        <w:rPr>
          <w:rFonts w:ascii="Times New Roman" w:hAnsi="Times New Roman" w:cs="Times New Roman"/>
          <w:b/>
          <w:kern w:val="0"/>
          <w:szCs w:val="21"/>
        </w:rPr>
        <w:t>RX sharing.</w:t>
      </w:r>
    </w:p>
    <w:p w14:paraId="07286E57" w14:textId="5E0D19F0" w:rsidR="00B87332" w:rsidRDefault="008B40C6" w:rsidP="003115F1">
      <w:pPr>
        <w:widowControl/>
        <w:spacing w:after="180"/>
        <w:rPr>
          <w:rFonts w:ascii="Times New Roman" w:hAnsi="Times New Roman" w:cs="Times New Roman"/>
          <w:b/>
          <w:kern w:val="0"/>
          <w:szCs w:val="21"/>
        </w:rPr>
      </w:pPr>
      <w:r>
        <w:rPr>
          <w:rFonts w:ascii="Times New Roman" w:hAnsi="Times New Roman" w:cs="Times New Roman"/>
          <w:b/>
          <w:kern w:val="0"/>
          <w:szCs w:val="21"/>
        </w:rPr>
        <w:t>Proposal</w:t>
      </w:r>
      <w:r w:rsidR="00447528">
        <w:rPr>
          <w:rFonts w:ascii="Times New Roman" w:hAnsi="Times New Roman" w:cs="Times New Roman"/>
          <w:b/>
          <w:kern w:val="0"/>
          <w:szCs w:val="21"/>
        </w:rPr>
        <w:t xml:space="preserve"> 3</w:t>
      </w:r>
      <w:r>
        <w:rPr>
          <w:rFonts w:ascii="Times New Roman" w:hAnsi="Times New Roman" w:cs="Times New Roman"/>
          <w:b/>
          <w:kern w:val="0"/>
          <w:szCs w:val="21"/>
        </w:rPr>
        <w:t xml:space="preserve">: </w:t>
      </w:r>
      <w:r w:rsidR="00745EE3">
        <w:rPr>
          <w:rFonts w:ascii="Times New Roman" w:hAnsi="Times New Roman" w:cs="Times New Roman"/>
          <w:b/>
          <w:kern w:val="0"/>
          <w:szCs w:val="21"/>
        </w:rPr>
        <w:t xml:space="preserve">The absolute power </w:t>
      </w:r>
      <w:r w:rsidR="00171365">
        <w:rPr>
          <w:rFonts w:ascii="Times New Roman" w:hAnsi="Times New Roman" w:cs="Times New Roman"/>
          <w:b/>
          <w:kern w:val="0"/>
          <w:szCs w:val="21"/>
        </w:rPr>
        <w:t xml:space="preserve">level </w:t>
      </w:r>
      <w:r w:rsidR="00745EE3">
        <w:rPr>
          <w:rFonts w:ascii="Times New Roman" w:hAnsi="Times New Roman" w:cs="Times New Roman"/>
          <w:b/>
          <w:kern w:val="0"/>
          <w:szCs w:val="21"/>
        </w:rPr>
        <w:t xml:space="preserve">of in-gap interferer and </w:t>
      </w:r>
      <w:r w:rsidR="004A5B1A">
        <w:rPr>
          <w:rFonts w:ascii="Times New Roman" w:hAnsi="Times New Roman" w:cs="Times New Roman"/>
          <w:b/>
          <w:kern w:val="0"/>
          <w:szCs w:val="21"/>
        </w:rPr>
        <w:t xml:space="preserve">the </w:t>
      </w:r>
      <w:r w:rsidR="00745EE3">
        <w:rPr>
          <w:rFonts w:ascii="Times New Roman" w:hAnsi="Times New Roman" w:cs="Times New Roman"/>
          <w:b/>
          <w:kern w:val="0"/>
          <w:szCs w:val="21"/>
        </w:rPr>
        <w:t xml:space="preserve">PSD difference between in-gap interferer and target CC should be used as one of the </w:t>
      </w:r>
      <w:r w:rsidR="00041186">
        <w:rPr>
          <w:rFonts w:ascii="Times New Roman" w:hAnsi="Times New Roman" w:cs="Times New Roman"/>
          <w:b/>
          <w:kern w:val="0"/>
          <w:szCs w:val="21"/>
        </w:rPr>
        <w:t xml:space="preserve">judging conditions </w:t>
      </w:r>
      <w:r w:rsidR="00045B15">
        <w:rPr>
          <w:rFonts w:ascii="Times New Roman" w:hAnsi="Times New Roman" w:cs="Times New Roman"/>
          <w:b/>
          <w:kern w:val="0"/>
          <w:szCs w:val="21"/>
        </w:rPr>
        <w:t>for the UE to determine</w:t>
      </w:r>
      <w:r w:rsidR="00745EE3">
        <w:rPr>
          <w:rFonts w:ascii="Times New Roman" w:hAnsi="Times New Roman" w:cs="Times New Roman"/>
          <w:b/>
          <w:kern w:val="0"/>
          <w:szCs w:val="21"/>
        </w:rPr>
        <w:t xml:space="preserve"> </w:t>
      </w:r>
      <w:r w:rsidR="00CC03FF">
        <w:rPr>
          <w:rFonts w:ascii="Times New Roman" w:hAnsi="Times New Roman" w:cs="Times New Roman"/>
          <w:b/>
          <w:kern w:val="0"/>
          <w:szCs w:val="21"/>
        </w:rPr>
        <w:t xml:space="preserve">whether </w:t>
      </w:r>
      <w:r w:rsidR="00745EE3">
        <w:rPr>
          <w:rFonts w:ascii="Times New Roman" w:hAnsi="Times New Roman" w:cs="Times New Roman"/>
          <w:b/>
          <w:kern w:val="0"/>
          <w:szCs w:val="21"/>
        </w:rPr>
        <w:t>RX chain sharing</w:t>
      </w:r>
      <w:r w:rsidR="00CC03FF">
        <w:rPr>
          <w:rFonts w:ascii="Times New Roman" w:hAnsi="Times New Roman" w:cs="Times New Roman"/>
          <w:b/>
          <w:kern w:val="0"/>
          <w:szCs w:val="21"/>
        </w:rPr>
        <w:t xml:space="preserve"> is allowed.</w:t>
      </w:r>
      <w:r w:rsidR="00745EE3">
        <w:rPr>
          <w:rFonts w:ascii="Times New Roman" w:hAnsi="Times New Roman" w:cs="Times New Roman"/>
          <w:b/>
          <w:kern w:val="0"/>
          <w:szCs w:val="21"/>
        </w:rPr>
        <w:t xml:space="preserve"> </w:t>
      </w:r>
    </w:p>
    <w:p w14:paraId="6BE26946" w14:textId="6CB80432" w:rsidR="00266EE7" w:rsidRDefault="00266EE7" w:rsidP="003115F1">
      <w:pPr>
        <w:widowControl/>
        <w:spacing w:after="180"/>
        <w:rPr>
          <w:rFonts w:ascii="Times New Roman" w:hAnsi="Times New Roman" w:cs="Times New Roman"/>
          <w:kern w:val="0"/>
          <w:szCs w:val="21"/>
        </w:rPr>
      </w:pPr>
      <w:r w:rsidRPr="00D33EF6">
        <w:rPr>
          <w:rFonts w:ascii="Times New Roman" w:hAnsi="Times New Roman" w:cs="Times New Roman"/>
          <w:kern w:val="0"/>
          <w:szCs w:val="21"/>
        </w:rPr>
        <w:t xml:space="preserve">Based on the discussion and WF in the last meeting, </w:t>
      </w:r>
      <w:r w:rsidR="00BA11E9">
        <w:rPr>
          <w:rFonts w:ascii="Times New Roman" w:hAnsi="Times New Roman" w:cs="Times New Roman"/>
          <w:kern w:val="0"/>
          <w:szCs w:val="21"/>
        </w:rPr>
        <w:t>the</w:t>
      </w:r>
      <w:r w:rsidR="00BA11E9" w:rsidRPr="00BA11E9">
        <w:rPr>
          <w:rFonts w:ascii="Times New Roman" w:hAnsi="Times New Roman" w:cs="Times New Roman"/>
          <w:kern w:val="0"/>
          <w:szCs w:val="21"/>
        </w:rPr>
        <w:t xml:space="preserve"> currently existing ACS requirements </w:t>
      </w:r>
      <w:r w:rsidR="00CF60AB">
        <w:rPr>
          <w:rFonts w:ascii="Times New Roman" w:hAnsi="Times New Roman" w:cs="Times New Roman"/>
          <w:kern w:val="0"/>
          <w:szCs w:val="21"/>
        </w:rPr>
        <w:t xml:space="preserve">are considered </w:t>
      </w:r>
      <w:r w:rsidR="00BA11E9" w:rsidRPr="00BA11E9">
        <w:rPr>
          <w:rFonts w:ascii="Times New Roman" w:hAnsi="Times New Roman" w:cs="Times New Roman"/>
          <w:kern w:val="0"/>
          <w:szCs w:val="21"/>
        </w:rPr>
        <w:t xml:space="preserve">as </w:t>
      </w:r>
      <w:r w:rsidR="00BA11E9">
        <w:rPr>
          <w:rFonts w:ascii="Times New Roman" w:hAnsi="Times New Roman" w:cs="Times New Roman"/>
          <w:kern w:val="0"/>
          <w:szCs w:val="21"/>
        </w:rPr>
        <w:t>a star</w:t>
      </w:r>
      <w:r w:rsidR="00AE06BC">
        <w:rPr>
          <w:rFonts w:ascii="Times New Roman" w:hAnsi="Times New Roman" w:cs="Times New Roman"/>
          <w:kern w:val="0"/>
          <w:szCs w:val="21"/>
        </w:rPr>
        <w:t>t</w:t>
      </w:r>
      <w:r w:rsidR="0022231A">
        <w:rPr>
          <w:rFonts w:ascii="Times New Roman" w:hAnsi="Times New Roman" w:cs="Times New Roman"/>
          <w:kern w:val="0"/>
          <w:szCs w:val="21"/>
        </w:rPr>
        <w:t>ing</w:t>
      </w:r>
      <w:r w:rsidR="00AE06BC">
        <w:rPr>
          <w:rFonts w:ascii="Times New Roman" w:hAnsi="Times New Roman" w:cs="Times New Roman"/>
          <w:kern w:val="0"/>
          <w:szCs w:val="21"/>
        </w:rPr>
        <w:t xml:space="preserve"> point</w:t>
      </w:r>
      <w:r w:rsidR="008658C7">
        <w:rPr>
          <w:rFonts w:ascii="Times New Roman" w:hAnsi="Times New Roman" w:cs="Times New Roman"/>
          <w:kern w:val="0"/>
          <w:szCs w:val="21"/>
        </w:rPr>
        <w:t xml:space="preserve">. </w:t>
      </w:r>
      <w:r w:rsidR="00A8468F">
        <w:rPr>
          <w:rFonts w:ascii="Times New Roman" w:hAnsi="Times New Roman" w:cs="Times New Roman"/>
          <w:kern w:val="0"/>
          <w:szCs w:val="21"/>
        </w:rPr>
        <w:t>Therefore,</w:t>
      </w:r>
      <w:r w:rsidR="003A480B">
        <w:rPr>
          <w:rFonts w:ascii="Times New Roman" w:hAnsi="Times New Roman" w:cs="Times New Roman"/>
          <w:kern w:val="0"/>
          <w:szCs w:val="21"/>
        </w:rPr>
        <w:t xml:space="preserve"> the interference falling into ACS </w:t>
      </w:r>
      <w:r w:rsidR="00E807A4">
        <w:rPr>
          <w:rFonts w:ascii="Times New Roman" w:hAnsi="Times New Roman" w:cs="Times New Roman"/>
          <w:kern w:val="0"/>
          <w:szCs w:val="21"/>
        </w:rPr>
        <w:t xml:space="preserve">range </w:t>
      </w:r>
      <w:r w:rsidR="003A480B">
        <w:rPr>
          <w:rFonts w:ascii="Times New Roman" w:hAnsi="Times New Roman" w:cs="Times New Roman"/>
          <w:kern w:val="0"/>
          <w:szCs w:val="21"/>
        </w:rPr>
        <w:t>could be studied firstly</w:t>
      </w:r>
      <w:r w:rsidR="007546B0">
        <w:rPr>
          <w:rFonts w:ascii="Times New Roman" w:hAnsi="Times New Roman" w:cs="Times New Roman"/>
          <w:kern w:val="0"/>
          <w:szCs w:val="21"/>
        </w:rPr>
        <w:t xml:space="preserve"> and the ACS requirements are </w:t>
      </w:r>
      <w:r w:rsidR="00B26E4F">
        <w:rPr>
          <w:rFonts w:ascii="Times New Roman" w:hAnsi="Times New Roman" w:cs="Times New Roman" w:hint="eastAsia"/>
          <w:kern w:val="0"/>
          <w:szCs w:val="21"/>
        </w:rPr>
        <w:t>assume</w:t>
      </w:r>
      <w:r w:rsidR="00B26E4F">
        <w:rPr>
          <w:rFonts w:ascii="Times New Roman" w:hAnsi="Times New Roman" w:cs="Times New Roman"/>
          <w:kern w:val="0"/>
          <w:szCs w:val="21"/>
        </w:rPr>
        <w:t xml:space="preserve">d to be </w:t>
      </w:r>
      <w:r w:rsidR="007546B0">
        <w:rPr>
          <w:rFonts w:ascii="Times New Roman" w:hAnsi="Times New Roman" w:cs="Times New Roman"/>
          <w:kern w:val="0"/>
          <w:szCs w:val="21"/>
        </w:rPr>
        <w:t>unchanged</w:t>
      </w:r>
      <w:r w:rsidR="003A480B">
        <w:rPr>
          <w:rFonts w:ascii="Times New Roman" w:hAnsi="Times New Roman" w:cs="Times New Roman"/>
          <w:kern w:val="0"/>
          <w:szCs w:val="21"/>
        </w:rPr>
        <w:t xml:space="preserve">. </w:t>
      </w:r>
      <w:r w:rsidR="00A84983">
        <w:rPr>
          <w:rFonts w:ascii="Times New Roman" w:hAnsi="Times New Roman" w:cs="Times New Roman"/>
          <w:kern w:val="0"/>
          <w:szCs w:val="21"/>
        </w:rPr>
        <w:t>A</w:t>
      </w:r>
      <w:r w:rsidR="004068F6">
        <w:rPr>
          <w:rFonts w:ascii="Times New Roman" w:hAnsi="Times New Roman" w:cs="Times New Roman"/>
          <w:kern w:val="0"/>
          <w:szCs w:val="21"/>
        </w:rPr>
        <w:t>t the same time,</w:t>
      </w:r>
      <w:r w:rsidR="00A84983">
        <w:rPr>
          <w:rFonts w:ascii="Times New Roman" w:hAnsi="Times New Roman" w:cs="Times New Roman"/>
          <w:kern w:val="0"/>
          <w:szCs w:val="21"/>
        </w:rPr>
        <w:t xml:space="preserve"> the </w:t>
      </w:r>
      <w:r w:rsidR="00A84983" w:rsidRPr="005077B4">
        <w:rPr>
          <w:rFonts w:ascii="Times New Roman" w:hAnsi="Times New Roman" w:cs="Times New Roman"/>
          <w:kern w:val="0"/>
          <w:szCs w:val="21"/>
        </w:rPr>
        <w:t>changes to ΔR</w:t>
      </w:r>
      <w:r w:rsidR="00A84983" w:rsidRPr="005077B4">
        <w:rPr>
          <w:rFonts w:ascii="Times New Roman" w:hAnsi="Times New Roman" w:cs="Times New Roman"/>
          <w:kern w:val="0"/>
          <w:szCs w:val="21"/>
          <w:vertAlign w:val="subscript"/>
        </w:rPr>
        <w:t>IBNC</w:t>
      </w:r>
      <w:r w:rsidR="00A84983" w:rsidRPr="005077B4">
        <w:rPr>
          <w:rFonts w:ascii="Times New Roman" w:hAnsi="Times New Roman" w:cs="Times New Roman"/>
          <w:kern w:val="0"/>
          <w:szCs w:val="21"/>
        </w:rPr>
        <w:t xml:space="preserve"> caused by </w:t>
      </w:r>
      <w:r w:rsidR="00A84983">
        <w:rPr>
          <w:rFonts w:ascii="Times New Roman" w:hAnsi="Times New Roman" w:cs="Times New Roman"/>
          <w:kern w:val="0"/>
          <w:szCs w:val="21"/>
        </w:rPr>
        <w:t>R</w:t>
      </w:r>
      <w:r w:rsidR="00A84983">
        <w:rPr>
          <w:rFonts w:ascii="Times New Roman" w:hAnsi="Times New Roman" w:cs="Times New Roman" w:hint="eastAsia"/>
          <w:kern w:val="0"/>
          <w:szCs w:val="21"/>
        </w:rPr>
        <w:t>x</w:t>
      </w:r>
      <w:r w:rsidR="00A84983" w:rsidRPr="005077B4">
        <w:rPr>
          <w:rFonts w:ascii="Times New Roman" w:hAnsi="Times New Roman" w:cs="Times New Roman"/>
          <w:kern w:val="0"/>
          <w:szCs w:val="21"/>
        </w:rPr>
        <w:t xml:space="preserve"> sharing do not affect </w:t>
      </w:r>
      <w:r w:rsidR="00996578">
        <w:rPr>
          <w:rFonts w:ascii="Times New Roman" w:hAnsi="Times New Roman" w:cs="Times New Roman"/>
          <w:kern w:val="0"/>
          <w:szCs w:val="21"/>
        </w:rPr>
        <w:t>test parameters</w:t>
      </w:r>
      <w:r w:rsidR="00A84983">
        <w:rPr>
          <w:rFonts w:ascii="Times New Roman" w:hAnsi="Times New Roman" w:cs="Times New Roman"/>
          <w:kern w:val="0"/>
          <w:szCs w:val="21"/>
        </w:rPr>
        <w:t xml:space="preserve"> as </w:t>
      </w:r>
      <w:r w:rsidR="00D25E08">
        <w:rPr>
          <w:rFonts w:ascii="Times New Roman" w:hAnsi="Times New Roman" w:cs="Times New Roman"/>
          <w:kern w:val="0"/>
          <w:szCs w:val="21"/>
        </w:rPr>
        <w:t>both the Power_interf and Power_targetCC will</w:t>
      </w:r>
      <w:r w:rsidR="0011336D" w:rsidRPr="0011336D">
        <w:rPr>
          <w:rFonts w:ascii="Times New Roman" w:hAnsi="Times New Roman" w:cs="Times New Roman"/>
          <w:kern w:val="0"/>
          <w:szCs w:val="21"/>
        </w:rPr>
        <w:t xml:space="preserve"> vary with changes in RE</w:t>
      </w:r>
      <w:r w:rsidR="0011336D">
        <w:rPr>
          <w:rFonts w:ascii="Times New Roman" w:hAnsi="Times New Roman" w:cs="Times New Roman"/>
          <w:kern w:val="0"/>
          <w:szCs w:val="21"/>
        </w:rPr>
        <w:t>F</w:t>
      </w:r>
      <w:r w:rsidR="0011336D" w:rsidRPr="0011336D">
        <w:rPr>
          <w:rFonts w:ascii="Times New Roman" w:hAnsi="Times New Roman" w:cs="Times New Roman"/>
          <w:kern w:val="0"/>
          <w:szCs w:val="21"/>
        </w:rPr>
        <w:t>SE</w:t>
      </w:r>
      <w:r w:rsidR="0011336D">
        <w:rPr>
          <w:rFonts w:ascii="Times New Roman" w:hAnsi="Times New Roman" w:cs="Times New Roman"/>
          <w:kern w:val="0"/>
          <w:szCs w:val="21"/>
        </w:rPr>
        <w:t>N</w:t>
      </w:r>
      <w:r w:rsidR="0011336D" w:rsidRPr="0011336D">
        <w:rPr>
          <w:rFonts w:ascii="Times New Roman" w:hAnsi="Times New Roman" w:cs="Times New Roman"/>
          <w:kern w:val="0"/>
          <w:szCs w:val="21"/>
        </w:rPr>
        <w:t>S</w:t>
      </w:r>
      <w:r w:rsidR="00C152F1">
        <w:rPr>
          <w:rFonts w:ascii="Times New Roman" w:hAnsi="Times New Roman" w:cs="Times New Roman"/>
          <w:kern w:val="0"/>
          <w:szCs w:val="21"/>
        </w:rPr>
        <w:t>,</w:t>
      </w:r>
      <w:r w:rsidR="0011336D" w:rsidRPr="0011336D">
        <w:rPr>
          <w:rFonts w:ascii="Times New Roman" w:hAnsi="Times New Roman" w:cs="Times New Roman"/>
          <w:kern w:val="0"/>
          <w:szCs w:val="21"/>
        </w:rPr>
        <w:t xml:space="preserve"> </w:t>
      </w:r>
      <w:r w:rsidR="00ED7BAD">
        <w:rPr>
          <w:rFonts w:ascii="Times New Roman" w:hAnsi="Times New Roman" w:cs="Times New Roman"/>
          <w:kern w:val="0"/>
          <w:szCs w:val="21"/>
        </w:rPr>
        <w:t xml:space="preserve">so the </w:t>
      </w:r>
      <w:r w:rsidR="00C72645">
        <w:rPr>
          <w:rFonts w:ascii="Times New Roman" w:hAnsi="Times New Roman" w:cs="Times New Roman" w:hint="eastAsia"/>
          <w:kern w:val="0"/>
          <w:szCs w:val="21"/>
        </w:rPr>
        <w:t>power</w:t>
      </w:r>
      <w:r w:rsidR="00C72645">
        <w:rPr>
          <w:rFonts w:ascii="Times New Roman" w:hAnsi="Times New Roman" w:cs="Times New Roman"/>
          <w:kern w:val="0"/>
          <w:szCs w:val="21"/>
        </w:rPr>
        <w:t xml:space="preserve"> difference between the Power_interf and Power_targetCC keeps the same</w:t>
      </w:r>
      <w:r w:rsidR="007748C8">
        <w:rPr>
          <w:rFonts w:ascii="Times New Roman" w:hAnsi="Times New Roman" w:cs="Times New Roman"/>
          <w:kern w:val="0"/>
          <w:szCs w:val="21"/>
        </w:rPr>
        <w:t xml:space="preserve"> with the current spec</w:t>
      </w:r>
      <w:r w:rsidR="00C72645">
        <w:rPr>
          <w:rFonts w:ascii="Times New Roman" w:hAnsi="Times New Roman" w:cs="Times New Roman"/>
          <w:kern w:val="0"/>
          <w:szCs w:val="21"/>
        </w:rPr>
        <w:t xml:space="preserve">. </w:t>
      </w:r>
    </w:p>
    <w:p w14:paraId="1E813CC4" w14:textId="5D055E9A" w:rsidR="007748C8" w:rsidRDefault="007748C8" w:rsidP="002D4DA7">
      <w:pPr>
        <w:widowControl/>
        <w:spacing w:after="180"/>
        <w:rPr>
          <w:rFonts w:ascii="Times New Roman" w:hAnsi="Times New Roman" w:cs="Times New Roman"/>
          <w:kern w:val="0"/>
          <w:szCs w:val="21"/>
        </w:rPr>
      </w:pPr>
      <w:r>
        <w:rPr>
          <w:rFonts w:ascii="Times New Roman" w:hAnsi="Times New Roman" w:cs="Times New Roman"/>
          <w:kern w:val="0"/>
          <w:szCs w:val="21"/>
        </w:rPr>
        <w:t>On the other hand,</w:t>
      </w:r>
      <w:r w:rsidR="002D4DA7">
        <w:rPr>
          <w:rFonts w:ascii="Times New Roman" w:hAnsi="Times New Roman" w:cs="Times New Roman"/>
          <w:kern w:val="0"/>
          <w:szCs w:val="21"/>
        </w:rPr>
        <w:t xml:space="preserve"> c</w:t>
      </w:r>
      <w:r w:rsidR="002D4DA7" w:rsidRPr="002D4DA7">
        <w:rPr>
          <w:rFonts w:ascii="Times New Roman" w:hAnsi="Times New Roman" w:cs="Times New Roman"/>
          <w:kern w:val="0"/>
          <w:szCs w:val="21"/>
        </w:rPr>
        <w:t xml:space="preserve">urrently the </w:t>
      </w:r>
      <w:r w:rsidR="009B1C10">
        <w:rPr>
          <w:rFonts w:ascii="Times New Roman" w:hAnsi="Times New Roman" w:cs="Times New Roman"/>
          <w:kern w:val="0"/>
          <w:szCs w:val="21"/>
        </w:rPr>
        <w:t>SI</w:t>
      </w:r>
      <w:r w:rsidR="002D4DA7" w:rsidRPr="002D4DA7">
        <w:rPr>
          <w:rFonts w:ascii="Times New Roman" w:hAnsi="Times New Roman" w:cs="Times New Roman"/>
          <w:kern w:val="0"/>
          <w:szCs w:val="21"/>
        </w:rPr>
        <w:t xml:space="preserve"> focuses on the </w:t>
      </w:r>
      <w:r w:rsidR="00976F37">
        <w:rPr>
          <w:rFonts w:ascii="Times New Roman" w:hAnsi="Times New Roman" w:cs="Times New Roman"/>
          <w:kern w:val="0"/>
          <w:szCs w:val="21"/>
        </w:rPr>
        <w:t>RX chain</w:t>
      </w:r>
      <w:r w:rsidR="002D4DA7" w:rsidRPr="002D4DA7">
        <w:rPr>
          <w:rFonts w:ascii="Times New Roman" w:hAnsi="Times New Roman" w:cs="Times New Roman"/>
          <w:kern w:val="0"/>
          <w:szCs w:val="21"/>
        </w:rPr>
        <w:t xml:space="preserve"> sharing of two NC CCs, the frequency range below 2700 MHz </w:t>
      </w:r>
      <w:r w:rsidR="00976F37">
        <w:rPr>
          <w:rFonts w:ascii="Times New Roman" w:hAnsi="Times New Roman" w:cs="Times New Roman"/>
          <w:kern w:val="0"/>
          <w:szCs w:val="21"/>
        </w:rPr>
        <w:t xml:space="preserve">is </w:t>
      </w:r>
      <w:r w:rsidR="002B7A9E" w:rsidRPr="002D4DA7">
        <w:rPr>
          <w:rFonts w:ascii="Times New Roman" w:hAnsi="Times New Roman" w:cs="Times New Roman"/>
          <w:kern w:val="0"/>
          <w:szCs w:val="21"/>
        </w:rPr>
        <w:t>prioritiz</w:t>
      </w:r>
      <w:r w:rsidR="002B7A9E">
        <w:rPr>
          <w:rFonts w:ascii="Times New Roman" w:hAnsi="Times New Roman" w:cs="Times New Roman"/>
          <w:kern w:val="0"/>
          <w:szCs w:val="21"/>
        </w:rPr>
        <w:t>ed</w:t>
      </w:r>
      <w:r w:rsidR="002B7A9E" w:rsidRPr="002D4DA7">
        <w:rPr>
          <w:rFonts w:ascii="Times New Roman" w:hAnsi="Times New Roman" w:cs="Times New Roman"/>
          <w:kern w:val="0"/>
          <w:szCs w:val="21"/>
        </w:rPr>
        <w:t xml:space="preserve"> </w:t>
      </w:r>
      <w:r w:rsidR="002D4DA7" w:rsidRPr="002D4DA7">
        <w:rPr>
          <w:rFonts w:ascii="Times New Roman" w:hAnsi="Times New Roman" w:cs="Times New Roman"/>
          <w:kern w:val="0"/>
          <w:szCs w:val="21"/>
        </w:rPr>
        <w:t>and only CC bandwidths greater than 3 MHz</w:t>
      </w:r>
      <w:r w:rsidR="002B7A9E" w:rsidRPr="002B7A9E">
        <w:rPr>
          <w:rFonts w:ascii="Times New Roman" w:hAnsi="Times New Roman" w:cs="Times New Roman"/>
          <w:kern w:val="0"/>
          <w:szCs w:val="21"/>
        </w:rPr>
        <w:t xml:space="preserve"> </w:t>
      </w:r>
      <w:r w:rsidR="002B7A9E">
        <w:rPr>
          <w:rFonts w:ascii="Times New Roman" w:hAnsi="Times New Roman" w:cs="Times New Roman"/>
          <w:kern w:val="0"/>
          <w:szCs w:val="21"/>
        </w:rPr>
        <w:t xml:space="preserve">are </w:t>
      </w:r>
      <w:r w:rsidR="002B7A9E" w:rsidRPr="002D4DA7">
        <w:rPr>
          <w:rFonts w:ascii="Times New Roman" w:hAnsi="Times New Roman" w:cs="Times New Roman"/>
          <w:kern w:val="0"/>
          <w:szCs w:val="21"/>
        </w:rPr>
        <w:t>consider</w:t>
      </w:r>
      <w:r w:rsidR="002B7A9E">
        <w:rPr>
          <w:rFonts w:ascii="Times New Roman" w:hAnsi="Times New Roman" w:cs="Times New Roman"/>
          <w:kern w:val="0"/>
          <w:szCs w:val="21"/>
        </w:rPr>
        <w:t>ed</w:t>
      </w:r>
      <w:r w:rsidR="002D4DA7" w:rsidRPr="002D4DA7">
        <w:rPr>
          <w:rFonts w:ascii="Times New Roman" w:hAnsi="Times New Roman" w:cs="Times New Roman"/>
          <w:kern w:val="0"/>
          <w:szCs w:val="21"/>
        </w:rPr>
        <w:t xml:space="preserve">. Therefore, the interferer </w:t>
      </w:r>
      <w:r w:rsidR="00692B67">
        <w:rPr>
          <w:rFonts w:ascii="Times New Roman" w:hAnsi="Times New Roman" w:cs="Times New Roman"/>
          <w:kern w:val="0"/>
          <w:szCs w:val="21"/>
        </w:rPr>
        <w:t xml:space="preserve">bandwidth </w:t>
      </w:r>
      <w:r w:rsidR="002D4DA7" w:rsidRPr="002D4DA7">
        <w:rPr>
          <w:rFonts w:ascii="Times New Roman" w:hAnsi="Times New Roman" w:cs="Times New Roman"/>
          <w:kern w:val="0"/>
          <w:szCs w:val="21"/>
        </w:rPr>
        <w:t xml:space="preserve">for ACS/IBB </w:t>
      </w:r>
      <w:r w:rsidR="00F6077C">
        <w:rPr>
          <w:rFonts w:ascii="Times New Roman" w:hAnsi="Times New Roman" w:cs="Times New Roman"/>
          <w:kern w:val="0"/>
          <w:szCs w:val="21"/>
        </w:rPr>
        <w:t>should be</w:t>
      </w:r>
      <w:r w:rsidR="002D4DA7" w:rsidRPr="002D4DA7">
        <w:rPr>
          <w:rFonts w:ascii="Times New Roman" w:hAnsi="Times New Roman" w:cs="Times New Roman"/>
          <w:kern w:val="0"/>
          <w:szCs w:val="21"/>
        </w:rPr>
        <w:t xml:space="preserve"> a</w:t>
      </w:r>
      <w:r w:rsidR="00F6077C">
        <w:rPr>
          <w:rFonts w:ascii="Times New Roman" w:hAnsi="Times New Roman" w:cs="Times New Roman"/>
          <w:kern w:val="0"/>
          <w:szCs w:val="21"/>
        </w:rPr>
        <w:t>lways</w:t>
      </w:r>
      <w:r w:rsidR="002D4DA7" w:rsidRPr="002D4DA7">
        <w:rPr>
          <w:rFonts w:ascii="Times New Roman" w:hAnsi="Times New Roman" w:cs="Times New Roman"/>
          <w:kern w:val="0"/>
          <w:szCs w:val="21"/>
        </w:rPr>
        <w:t xml:space="preserve"> set to 5 MHz.</w:t>
      </w:r>
      <w:r w:rsidR="0077105F">
        <w:rPr>
          <w:rFonts w:ascii="Times New Roman" w:hAnsi="Times New Roman" w:cs="Times New Roman"/>
          <w:kern w:val="0"/>
          <w:szCs w:val="21"/>
        </w:rPr>
        <w:t xml:space="preserve"> Based on the assumption above, </w:t>
      </w:r>
      <w:r w:rsidR="00CC0B44">
        <w:rPr>
          <w:rFonts w:ascii="Times New Roman" w:hAnsi="Times New Roman" w:cs="Times New Roman"/>
          <w:kern w:val="0"/>
          <w:szCs w:val="21"/>
        </w:rPr>
        <w:t xml:space="preserve">the PSD difference </w:t>
      </w:r>
      <w:r w:rsidR="00B91782">
        <w:rPr>
          <w:rFonts w:ascii="Times New Roman" w:hAnsi="Times New Roman" w:cs="Times New Roman"/>
          <w:kern w:val="0"/>
          <w:szCs w:val="21"/>
        </w:rPr>
        <w:t xml:space="preserve">where interference falls into ACS range </w:t>
      </w:r>
      <w:r w:rsidR="00F2558E">
        <w:rPr>
          <w:rFonts w:ascii="Times New Roman" w:hAnsi="Times New Roman" w:cs="Times New Roman"/>
          <w:kern w:val="0"/>
          <w:szCs w:val="21"/>
        </w:rPr>
        <w:t>could be evaluated.</w:t>
      </w:r>
    </w:p>
    <w:p w14:paraId="28438744" w14:textId="77777777" w:rsidR="00851899" w:rsidRPr="00CE4EA0" w:rsidRDefault="00851899" w:rsidP="00851899">
      <w:pPr>
        <w:keepNext/>
        <w:keepLines/>
        <w:widowControl/>
        <w:overflowPunct w:val="0"/>
        <w:autoSpaceDE w:val="0"/>
        <w:autoSpaceDN w:val="0"/>
        <w:adjustRightInd w:val="0"/>
        <w:spacing w:before="60" w:after="180"/>
        <w:jc w:val="center"/>
        <w:textAlignment w:val="baseline"/>
        <w:rPr>
          <w:rFonts w:ascii="Arial" w:eastAsia="宋体" w:hAnsi="Arial" w:cs="Times New Roman"/>
          <w:b/>
          <w:kern w:val="0"/>
          <w:sz w:val="20"/>
          <w:szCs w:val="20"/>
          <w:lang w:val="en-GB" w:eastAsia="en-GB"/>
        </w:rPr>
      </w:pPr>
      <w:r w:rsidRPr="00CE4EA0">
        <w:rPr>
          <w:rFonts w:ascii="Arial" w:eastAsia="宋体" w:hAnsi="Arial" w:cs="Times New Roman"/>
          <w:b/>
          <w:kern w:val="0"/>
          <w:sz w:val="20"/>
          <w:szCs w:val="20"/>
          <w:lang w:val="en-GB" w:eastAsia="en-GB"/>
        </w:rPr>
        <w:t xml:space="preserve">Table 7.5-3: Test parameters for NR bands with </w:t>
      </w:r>
      <w:proofErr w:type="spellStart"/>
      <w:r w:rsidRPr="00CE4EA0">
        <w:rPr>
          <w:rFonts w:ascii="Arial" w:eastAsia="宋体" w:hAnsi="Arial" w:cs="Times New Roman"/>
          <w:b/>
          <w:kern w:val="0"/>
          <w:sz w:val="20"/>
          <w:szCs w:val="20"/>
          <w:lang w:val="en-GB" w:eastAsia="en-GB"/>
        </w:rPr>
        <w:t>F</w:t>
      </w:r>
      <w:r w:rsidRPr="00CE4EA0">
        <w:rPr>
          <w:rFonts w:ascii="Arial" w:eastAsia="宋体" w:hAnsi="Arial" w:cs="Times New Roman"/>
          <w:b/>
          <w:kern w:val="0"/>
          <w:sz w:val="20"/>
          <w:szCs w:val="20"/>
          <w:vertAlign w:val="subscript"/>
          <w:lang w:val="en-GB" w:eastAsia="en-GB"/>
        </w:rPr>
        <w:t>DL_high</w:t>
      </w:r>
      <w:proofErr w:type="spellEnd"/>
      <w:r w:rsidRPr="00CE4EA0">
        <w:rPr>
          <w:rFonts w:ascii="Arial" w:eastAsia="宋体" w:hAnsi="Arial" w:cs="Times New Roman"/>
          <w:b/>
          <w:kern w:val="0"/>
          <w:sz w:val="20"/>
          <w:szCs w:val="20"/>
          <w:vertAlign w:val="subscript"/>
          <w:lang w:val="en-GB" w:eastAsia="en-GB"/>
        </w:rPr>
        <w:t xml:space="preserve"> </w:t>
      </w:r>
      <w:r w:rsidRPr="00CE4EA0">
        <w:rPr>
          <w:rFonts w:ascii="Arial" w:eastAsia="宋体" w:hAnsi="Arial" w:cs="Arial"/>
          <w:b/>
          <w:kern w:val="0"/>
          <w:sz w:val="20"/>
          <w:szCs w:val="20"/>
          <w:lang w:val="en-GB" w:eastAsia="en-GB"/>
        </w:rPr>
        <w:t>&lt;</w:t>
      </w:r>
      <w:r w:rsidRPr="00CE4EA0">
        <w:rPr>
          <w:rFonts w:ascii="Arial" w:eastAsia="宋体" w:hAnsi="Arial" w:cs="Times New Roman"/>
          <w:b/>
          <w:kern w:val="0"/>
          <w:sz w:val="20"/>
          <w:szCs w:val="20"/>
          <w:lang w:val="en-GB" w:eastAsia="en-GB"/>
        </w:rPr>
        <w:t xml:space="preserve"> 2700 MHz and </w:t>
      </w:r>
      <w:proofErr w:type="spellStart"/>
      <w:r w:rsidRPr="00CE4EA0">
        <w:rPr>
          <w:rFonts w:ascii="Arial" w:eastAsia="宋体" w:hAnsi="Arial" w:cs="Times New Roman"/>
          <w:b/>
          <w:kern w:val="0"/>
          <w:sz w:val="20"/>
          <w:szCs w:val="20"/>
          <w:lang w:val="en-GB" w:eastAsia="en-GB"/>
        </w:rPr>
        <w:t>F</w:t>
      </w:r>
      <w:r w:rsidRPr="00CE4EA0">
        <w:rPr>
          <w:rFonts w:ascii="Arial" w:eastAsia="宋体" w:hAnsi="Arial" w:cs="Times New Roman"/>
          <w:b/>
          <w:kern w:val="0"/>
          <w:sz w:val="20"/>
          <w:szCs w:val="20"/>
          <w:vertAlign w:val="subscript"/>
          <w:lang w:val="en-GB" w:eastAsia="en-GB"/>
        </w:rPr>
        <w:t>UL_high</w:t>
      </w:r>
      <w:proofErr w:type="spellEnd"/>
      <w:r w:rsidRPr="00CE4EA0">
        <w:rPr>
          <w:rFonts w:ascii="Arial" w:eastAsia="宋体" w:hAnsi="Arial" w:cs="Times New Roman"/>
          <w:b/>
          <w:kern w:val="0"/>
          <w:sz w:val="20"/>
          <w:szCs w:val="20"/>
          <w:vertAlign w:val="subscript"/>
          <w:lang w:val="en-GB" w:eastAsia="en-GB"/>
        </w:rPr>
        <w:t xml:space="preserve"> </w:t>
      </w:r>
      <w:r w:rsidRPr="00CE4EA0">
        <w:rPr>
          <w:rFonts w:ascii="Arial" w:eastAsia="宋体" w:hAnsi="Arial" w:cs="Arial"/>
          <w:b/>
          <w:kern w:val="0"/>
          <w:sz w:val="20"/>
          <w:szCs w:val="20"/>
          <w:lang w:val="en-GB" w:eastAsia="en-GB"/>
        </w:rPr>
        <w:t>&lt;</w:t>
      </w:r>
      <w:r w:rsidRPr="00CE4EA0">
        <w:rPr>
          <w:rFonts w:ascii="Arial" w:eastAsia="宋体" w:hAnsi="Arial" w:cs="Times New Roman"/>
          <w:b/>
          <w:kern w:val="0"/>
          <w:sz w:val="20"/>
          <w:szCs w:val="20"/>
          <w:lang w:val="en-GB" w:eastAsia="en-GB"/>
        </w:rPr>
        <w:t xml:space="preserve"> 2700 MHz, case 1</w:t>
      </w:r>
    </w:p>
    <w:tbl>
      <w:tblPr>
        <w:tblW w:w="104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775"/>
        <w:gridCol w:w="913"/>
        <w:gridCol w:w="1302"/>
        <w:gridCol w:w="1302"/>
        <w:gridCol w:w="3906"/>
      </w:tblGrid>
      <w:tr w:rsidR="00851899" w:rsidRPr="00CE4EA0" w14:paraId="35BD0356" w14:textId="77777777" w:rsidTr="00115F2E">
        <w:trPr>
          <w:jc w:val="center"/>
        </w:trPr>
        <w:tc>
          <w:tcPr>
            <w:tcW w:w="2246" w:type="dxa"/>
            <w:tcBorders>
              <w:bottom w:val="nil"/>
            </w:tcBorders>
            <w:shd w:val="clear" w:color="auto" w:fill="auto"/>
          </w:tcPr>
          <w:p w14:paraId="41A90B34" w14:textId="77777777" w:rsidR="00851899" w:rsidRPr="00CE4EA0" w:rsidRDefault="00851899" w:rsidP="00115F2E">
            <w:pPr>
              <w:keepNext/>
              <w:keepLines/>
              <w:widowControl/>
              <w:overflowPunct w:val="0"/>
              <w:autoSpaceDE w:val="0"/>
              <w:autoSpaceDN w:val="0"/>
              <w:adjustRightInd w:val="0"/>
              <w:jc w:val="center"/>
              <w:textAlignment w:val="baseline"/>
              <w:rPr>
                <w:rFonts w:ascii="Arial" w:eastAsia="宋体" w:hAnsi="Arial" w:cs="Times New Roman"/>
                <w:b/>
                <w:kern w:val="0"/>
                <w:sz w:val="18"/>
                <w:szCs w:val="20"/>
                <w:lang w:val="en-GB" w:eastAsia="en-GB"/>
              </w:rPr>
            </w:pPr>
            <w:r w:rsidRPr="00CE4EA0">
              <w:rPr>
                <w:rFonts w:ascii="Arial" w:eastAsia="宋体" w:hAnsi="Arial" w:cs="Times New Roman"/>
                <w:b/>
                <w:kern w:val="0"/>
                <w:sz w:val="18"/>
                <w:szCs w:val="20"/>
                <w:lang w:val="en-GB" w:eastAsia="en-GB"/>
              </w:rPr>
              <w:t>RX parameter</w:t>
            </w:r>
          </w:p>
        </w:tc>
        <w:tc>
          <w:tcPr>
            <w:tcW w:w="775" w:type="dxa"/>
            <w:tcBorders>
              <w:bottom w:val="nil"/>
            </w:tcBorders>
            <w:shd w:val="clear" w:color="auto" w:fill="auto"/>
          </w:tcPr>
          <w:p w14:paraId="0D1F9905" w14:textId="77777777" w:rsidR="00851899" w:rsidRPr="00CE4EA0" w:rsidRDefault="00851899" w:rsidP="00115F2E">
            <w:pPr>
              <w:keepNext/>
              <w:keepLines/>
              <w:widowControl/>
              <w:overflowPunct w:val="0"/>
              <w:autoSpaceDE w:val="0"/>
              <w:autoSpaceDN w:val="0"/>
              <w:adjustRightInd w:val="0"/>
              <w:jc w:val="center"/>
              <w:textAlignment w:val="baseline"/>
              <w:rPr>
                <w:rFonts w:ascii="Arial" w:eastAsia="宋体" w:hAnsi="Arial" w:cs="Times New Roman"/>
                <w:b/>
                <w:kern w:val="0"/>
                <w:sz w:val="18"/>
                <w:szCs w:val="20"/>
                <w:lang w:val="en-GB" w:eastAsia="en-GB"/>
              </w:rPr>
            </w:pPr>
            <w:r w:rsidRPr="00CE4EA0">
              <w:rPr>
                <w:rFonts w:ascii="Arial" w:eastAsia="宋体" w:hAnsi="Arial" w:cs="Times New Roman"/>
                <w:b/>
                <w:kern w:val="0"/>
                <w:sz w:val="18"/>
                <w:szCs w:val="20"/>
                <w:lang w:val="en-GB" w:eastAsia="en-GB"/>
              </w:rPr>
              <w:t>Units</w:t>
            </w:r>
          </w:p>
        </w:tc>
        <w:tc>
          <w:tcPr>
            <w:tcW w:w="7423" w:type="dxa"/>
            <w:gridSpan w:val="4"/>
          </w:tcPr>
          <w:p w14:paraId="103E011A" w14:textId="77777777" w:rsidR="00851899" w:rsidRPr="00CE4EA0" w:rsidRDefault="00851899" w:rsidP="00115F2E">
            <w:pPr>
              <w:keepNext/>
              <w:keepLines/>
              <w:widowControl/>
              <w:overflowPunct w:val="0"/>
              <w:autoSpaceDE w:val="0"/>
              <w:autoSpaceDN w:val="0"/>
              <w:adjustRightInd w:val="0"/>
              <w:jc w:val="center"/>
              <w:textAlignment w:val="baseline"/>
              <w:rPr>
                <w:rFonts w:ascii="Arial" w:eastAsia="宋体" w:hAnsi="Arial" w:cs="Times New Roman"/>
                <w:b/>
                <w:kern w:val="0"/>
                <w:sz w:val="18"/>
                <w:szCs w:val="20"/>
                <w:lang w:val="en-GB" w:eastAsia="en-GB"/>
              </w:rPr>
            </w:pPr>
            <w:r w:rsidRPr="00CE4EA0">
              <w:rPr>
                <w:rFonts w:ascii="Arial" w:eastAsia="宋体" w:hAnsi="Arial" w:cs="Times New Roman"/>
                <w:b/>
                <w:kern w:val="0"/>
                <w:sz w:val="18"/>
                <w:szCs w:val="20"/>
                <w:lang w:val="en-GB" w:eastAsia="en-GB"/>
              </w:rPr>
              <w:t>Channel bandwidth (MHz)</w:t>
            </w:r>
          </w:p>
        </w:tc>
      </w:tr>
      <w:tr w:rsidR="00851899" w:rsidRPr="00CE4EA0" w14:paraId="504CF6DF" w14:textId="77777777" w:rsidTr="00115F2E">
        <w:trPr>
          <w:jc w:val="center"/>
        </w:trPr>
        <w:tc>
          <w:tcPr>
            <w:tcW w:w="2246" w:type="dxa"/>
            <w:tcBorders>
              <w:top w:val="nil"/>
            </w:tcBorders>
            <w:shd w:val="clear" w:color="auto" w:fill="auto"/>
          </w:tcPr>
          <w:p w14:paraId="2F35B942" w14:textId="77777777" w:rsidR="00851899" w:rsidRPr="00CE4EA0" w:rsidRDefault="00851899" w:rsidP="00115F2E">
            <w:pPr>
              <w:keepNext/>
              <w:keepLines/>
              <w:widowControl/>
              <w:overflowPunct w:val="0"/>
              <w:autoSpaceDE w:val="0"/>
              <w:autoSpaceDN w:val="0"/>
              <w:adjustRightInd w:val="0"/>
              <w:jc w:val="center"/>
              <w:textAlignment w:val="baseline"/>
              <w:rPr>
                <w:rFonts w:ascii="Arial" w:eastAsia="宋体" w:hAnsi="Arial" w:cs="Times New Roman"/>
                <w:b/>
                <w:kern w:val="0"/>
                <w:sz w:val="18"/>
                <w:szCs w:val="20"/>
                <w:lang w:val="en-GB" w:eastAsia="en-GB"/>
              </w:rPr>
            </w:pPr>
          </w:p>
        </w:tc>
        <w:tc>
          <w:tcPr>
            <w:tcW w:w="775" w:type="dxa"/>
            <w:tcBorders>
              <w:top w:val="nil"/>
            </w:tcBorders>
            <w:shd w:val="clear" w:color="auto" w:fill="auto"/>
          </w:tcPr>
          <w:p w14:paraId="3B10E99A" w14:textId="77777777" w:rsidR="00851899" w:rsidRPr="00CE4EA0" w:rsidRDefault="00851899" w:rsidP="00115F2E">
            <w:pPr>
              <w:keepNext/>
              <w:keepLines/>
              <w:widowControl/>
              <w:overflowPunct w:val="0"/>
              <w:autoSpaceDE w:val="0"/>
              <w:autoSpaceDN w:val="0"/>
              <w:adjustRightInd w:val="0"/>
              <w:jc w:val="center"/>
              <w:textAlignment w:val="baseline"/>
              <w:rPr>
                <w:rFonts w:ascii="Arial" w:eastAsia="宋体" w:hAnsi="Arial" w:cs="Times New Roman"/>
                <w:b/>
                <w:kern w:val="0"/>
                <w:sz w:val="18"/>
                <w:szCs w:val="20"/>
                <w:lang w:val="en-GB" w:eastAsia="en-GB"/>
              </w:rPr>
            </w:pPr>
          </w:p>
        </w:tc>
        <w:tc>
          <w:tcPr>
            <w:tcW w:w="913" w:type="dxa"/>
          </w:tcPr>
          <w:p w14:paraId="12DE7D82" w14:textId="77777777" w:rsidR="00851899" w:rsidRPr="00CE4EA0" w:rsidRDefault="00851899" w:rsidP="00115F2E">
            <w:pPr>
              <w:keepNext/>
              <w:keepLines/>
              <w:widowControl/>
              <w:overflowPunct w:val="0"/>
              <w:autoSpaceDE w:val="0"/>
              <w:autoSpaceDN w:val="0"/>
              <w:adjustRightInd w:val="0"/>
              <w:jc w:val="center"/>
              <w:textAlignment w:val="baseline"/>
              <w:rPr>
                <w:rFonts w:ascii="Arial" w:eastAsia="宋体" w:hAnsi="Arial" w:cs="Times New Roman"/>
                <w:b/>
                <w:kern w:val="0"/>
                <w:sz w:val="18"/>
                <w:szCs w:val="20"/>
                <w:lang w:val="en-GB" w:eastAsia="en-GB"/>
              </w:rPr>
            </w:pPr>
            <w:r w:rsidRPr="00CE4EA0">
              <w:rPr>
                <w:rFonts w:ascii="Arial" w:eastAsia="宋体" w:hAnsi="Arial" w:cs="Times New Roman"/>
                <w:b/>
                <w:kern w:val="0"/>
                <w:sz w:val="18"/>
                <w:szCs w:val="20"/>
                <w:lang w:val="en-GB" w:eastAsia="en-GB"/>
              </w:rPr>
              <w:t>3</w:t>
            </w:r>
          </w:p>
        </w:tc>
        <w:tc>
          <w:tcPr>
            <w:tcW w:w="1302" w:type="dxa"/>
          </w:tcPr>
          <w:p w14:paraId="7C819F6B" w14:textId="77777777" w:rsidR="00851899" w:rsidRPr="00CE4EA0" w:rsidRDefault="00851899" w:rsidP="00115F2E">
            <w:pPr>
              <w:keepNext/>
              <w:keepLines/>
              <w:widowControl/>
              <w:overflowPunct w:val="0"/>
              <w:autoSpaceDE w:val="0"/>
              <w:autoSpaceDN w:val="0"/>
              <w:adjustRightInd w:val="0"/>
              <w:jc w:val="center"/>
              <w:textAlignment w:val="baseline"/>
              <w:rPr>
                <w:rFonts w:ascii="Arial" w:eastAsia="宋体" w:hAnsi="Arial" w:cs="Times New Roman"/>
                <w:b/>
                <w:kern w:val="0"/>
                <w:sz w:val="18"/>
                <w:szCs w:val="20"/>
                <w:lang w:val="en-GB" w:eastAsia="en-GB"/>
              </w:rPr>
            </w:pPr>
            <w:r w:rsidRPr="00CE4EA0">
              <w:rPr>
                <w:rFonts w:ascii="Arial" w:eastAsia="宋体" w:hAnsi="Arial" w:cs="Times New Roman"/>
                <w:b/>
                <w:kern w:val="0"/>
                <w:sz w:val="18"/>
                <w:szCs w:val="20"/>
                <w:lang w:val="en-GB" w:eastAsia="en-GB"/>
              </w:rPr>
              <w:t>5, 10</w:t>
            </w:r>
          </w:p>
        </w:tc>
        <w:tc>
          <w:tcPr>
            <w:tcW w:w="1302" w:type="dxa"/>
          </w:tcPr>
          <w:p w14:paraId="13CDB8BF" w14:textId="77777777" w:rsidR="00851899" w:rsidRPr="00CE4EA0" w:rsidRDefault="00851899" w:rsidP="00115F2E">
            <w:pPr>
              <w:keepNext/>
              <w:keepLines/>
              <w:widowControl/>
              <w:overflowPunct w:val="0"/>
              <w:autoSpaceDE w:val="0"/>
              <w:autoSpaceDN w:val="0"/>
              <w:adjustRightInd w:val="0"/>
              <w:jc w:val="center"/>
              <w:textAlignment w:val="baseline"/>
              <w:rPr>
                <w:rFonts w:ascii="Arial" w:eastAsia="宋体" w:hAnsi="Arial" w:cs="Times New Roman"/>
                <w:b/>
                <w:kern w:val="0"/>
                <w:sz w:val="18"/>
                <w:szCs w:val="20"/>
                <w:lang w:val="en-GB" w:eastAsia="en-GB"/>
              </w:rPr>
            </w:pPr>
            <w:r w:rsidRPr="00CE4EA0">
              <w:rPr>
                <w:rFonts w:ascii="Arial" w:eastAsia="宋体" w:hAnsi="Arial" w:cs="Times New Roman"/>
                <w:b/>
                <w:kern w:val="0"/>
                <w:sz w:val="18"/>
                <w:szCs w:val="20"/>
                <w:lang w:val="en-GB" w:eastAsia="en-GB"/>
              </w:rPr>
              <w:t xml:space="preserve">15 </w:t>
            </w:r>
          </w:p>
        </w:tc>
        <w:tc>
          <w:tcPr>
            <w:tcW w:w="3906" w:type="dxa"/>
          </w:tcPr>
          <w:p w14:paraId="56352804" w14:textId="77777777" w:rsidR="00851899" w:rsidRPr="00CE4EA0" w:rsidRDefault="00851899" w:rsidP="00115F2E">
            <w:pPr>
              <w:keepNext/>
              <w:keepLines/>
              <w:widowControl/>
              <w:overflowPunct w:val="0"/>
              <w:autoSpaceDE w:val="0"/>
              <w:autoSpaceDN w:val="0"/>
              <w:adjustRightInd w:val="0"/>
              <w:jc w:val="center"/>
              <w:textAlignment w:val="baseline"/>
              <w:rPr>
                <w:rFonts w:ascii="Arial" w:eastAsia="宋体" w:hAnsi="Arial" w:cs="Times New Roman"/>
                <w:b/>
                <w:kern w:val="0"/>
                <w:sz w:val="18"/>
                <w:szCs w:val="20"/>
                <w:lang w:val="en-GB" w:eastAsia="en-GB"/>
              </w:rPr>
            </w:pPr>
            <w:r w:rsidRPr="00CE4EA0">
              <w:rPr>
                <w:rFonts w:ascii="Arial" w:eastAsia="宋体" w:hAnsi="Arial" w:cs="Times New Roman"/>
                <w:b/>
                <w:kern w:val="0"/>
                <w:sz w:val="18"/>
                <w:szCs w:val="20"/>
                <w:lang w:val="en-GB" w:eastAsia="en-GB"/>
              </w:rPr>
              <w:t>20, 25, 30, 35, 40, 45, 50, 60, 70, 80, 90, 100</w:t>
            </w:r>
          </w:p>
        </w:tc>
      </w:tr>
      <w:tr w:rsidR="00851899" w:rsidRPr="00CE4EA0" w14:paraId="38170129" w14:textId="77777777" w:rsidTr="00115F2E">
        <w:trPr>
          <w:jc w:val="center"/>
        </w:trPr>
        <w:tc>
          <w:tcPr>
            <w:tcW w:w="2246" w:type="dxa"/>
            <w:shd w:val="clear" w:color="auto" w:fill="auto"/>
            <w:vAlign w:val="center"/>
          </w:tcPr>
          <w:p w14:paraId="33A7A58D" w14:textId="77777777" w:rsidR="00851899" w:rsidRPr="00CE4EA0" w:rsidRDefault="00851899" w:rsidP="00115F2E">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CE4EA0">
              <w:rPr>
                <w:rFonts w:ascii="Arial" w:eastAsia="宋体" w:hAnsi="Arial" w:cs="Times New Roman"/>
                <w:kern w:val="0"/>
                <w:sz w:val="18"/>
                <w:szCs w:val="20"/>
                <w:lang w:val="en-GB" w:eastAsia="en-GB"/>
              </w:rPr>
              <w:t>Power in transmission bandwidth configuration</w:t>
            </w:r>
          </w:p>
        </w:tc>
        <w:tc>
          <w:tcPr>
            <w:tcW w:w="775" w:type="dxa"/>
            <w:vAlign w:val="center"/>
          </w:tcPr>
          <w:p w14:paraId="4186D236" w14:textId="77777777" w:rsidR="00851899" w:rsidRPr="00CE4EA0" w:rsidRDefault="00851899" w:rsidP="00115F2E">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CE4EA0">
              <w:rPr>
                <w:rFonts w:ascii="Arial" w:eastAsia="宋体" w:hAnsi="Arial" w:cs="Times New Roman"/>
                <w:kern w:val="0"/>
                <w:sz w:val="18"/>
                <w:szCs w:val="20"/>
                <w:lang w:val="en-GB" w:eastAsia="en-GB"/>
              </w:rPr>
              <w:t>dBm</w:t>
            </w:r>
          </w:p>
        </w:tc>
        <w:tc>
          <w:tcPr>
            <w:tcW w:w="7423" w:type="dxa"/>
            <w:gridSpan w:val="4"/>
            <w:vAlign w:val="center"/>
          </w:tcPr>
          <w:p w14:paraId="6C3B4019" w14:textId="77777777" w:rsidR="00851899" w:rsidRPr="00CE4EA0" w:rsidRDefault="00851899" w:rsidP="00115F2E">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CE4EA0">
              <w:rPr>
                <w:rFonts w:ascii="Arial" w:eastAsia="宋体" w:hAnsi="Arial" w:cs="Times New Roman"/>
                <w:kern w:val="0"/>
                <w:sz w:val="18"/>
                <w:szCs w:val="20"/>
                <w:lang w:val="en-GB" w:eastAsia="en-GB"/>
              </w:rPr>
              <w:t>REFSENS + 14 dB</w:t>
            </w:r>
          </w:p>
        </w:tc>
      </w:tr>
      <w:tr w:rsidR="00851899" w:rsidRPr="00CE4EA0" w14:paraId="69464B34" w14:textId="77777777" w:rsidTr="00115F2E">
        <w:trPr>
          <w:jc w:val="center"/>
        </w:trPr>
        <w:tc>
          <w:tcPr>
            <w:tcW w:w="2246" w:type="dxa"/>
            <w:shd w:val="clear" w:color="auto" w:fill="auto"/>
            <w:vAlign w:val="center"/>
          </w:tcPr>
          <w:p w14:paraId="659441F5" w14:textId="77777777" w:rsidR="00851899" w:rsidRPr="00CE4EA0" w:rsidRDefault="00851899" w:rsidP="00115F2E">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CE4EA0">
              <w:rPr>
                <w:rFonts w:ascii="Arial" w:eastAsia="宋体" w:hAnsi="Arial" w:cs="Times New Roman"/>
                <w:kern w:val="0"/>
                <w:sz w:val="18"/>
                <w:szCs w:val="20"/>
                <w:lang w:val="en-GB" w:eastAsia="en-GB"/>
              </w:rPr>
              <w:t>P</w:t>
            </w:r>
            <w:r w:rsidRPr="00CE4EA0">
              <w:rPr>
                <w:rFonts w:ascii="Arial" w:eastAsia="宋体" w:hAnsi="Arial" w:cs="Times New Roman"/>
                <w:kern w:val="0"/>
                <w:sz w:val="18"/>
                <w:szCs w:val="20"/>
                <w:vertAlign w:val="subscript"/>
                <w:lang w:val="en-GB" w:eastAsia="en-GB"/>
              </w:rPr>
              <w:t>interferer</w:t>
            </w:r>
            <w:r w:rsidRPr="00CE4EA0">
              <w:rPr>
                <w:rFonts w:ascii="Arial" w:eastAsia="宋体" w:hAnsi="Arial" w:cs="Times New Roman"/>
                <w:kern w:val="0"/>
                <w:sz w:val="18"/>
                <w:szCs w:val="20"/>
                <w:vertAlign w:val="superscript"/>
                <w:lang w:val="en-GB" w:eastAsia="en-GB"/>
              </w:rPr>
              <w:t>4</w:t>
            </w:r>
          </w:p>
        </w:tc>
        <w:tc>
          <w:tcPr>
            <w:tcW w:w="775" w:type="dxa"/>
            <w:vAlign w:val="center"/>
          </w:tcPr>
          <w:p w14:paraId="03B33976" w14:textId="77777777" w:rsidR="00851899" w:rsidRPr="00CE4EA0" w:rsidRDefault="00851899" w:rsidP="00115F2E">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CE4EA0">
              <w:rPr>
                <w:rFonts w:ascii="Arial" w:eastAsia="宋体" w:hAnsi="Arial" w:cs="Times New Roman"/>
                <w:kern w:val="0"/>
                <w:sz w:val="18"/>
                <w:szCs w:val="20"/>
                <w:lang w:val="en-GB" w:eastAsia="en-GB"/>
              </w:rPr>
              <w:t>dBm</w:t>
            </w:r>
          </w:p>
        </w:tc>
        <w:tc>
          <w:tcPr>
            <w:tcW w:w="913" w:type="dxa"/>
          </w:tcPr>
          <w:p w14:paraId="0DB01519" w14:textId="77777777" w:rsidR="00851899" w:rsidRPr="00CE4EA0" w:rsidRDefault="00851899" w:rsidP="00115F2E">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p>
        </w:tc>
        <w:tc>
          <w:tcPr>
            <w:tcW w:w="1302" w:type="dxa"/>
            <w:vAlign w:val="center"/>
          </w:tcPr>
          <w:p w14:paraId="37262085" w14:textId="77777777" w:rsidR="00851899" w:rsidRPr="00CE4EA0" w:rsidRDefault="00851899" w:rsidP="00115F2E">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CE4EA0">
              <w:rPr>
                <w:rFonts w:ascii="Arial" w:eastAsia="宋体" w:hAnsi="Arial" w:cs="Times New Roman"/>
                <w:kern w:val="0"/>
                <w:sz w:val="18"/>
                <w:szCs w:val="20"/>
                <w:lang w:val="en-GB" w:eastAsia="en-GB"/>
              </w:rPr>
              <w:t>REFSENS + 45.5 dB</w:t>
            </w:r>
          </w:p>
        </w:tc>
        <w:tc>
          <w:tcPr>
            <w:tcW w:w="1302" w:type="dxa"/>
            <w:vAlign w:val="center"/>
          </w:tcPr>
          <w:p w14:paraId="4CBA703F" w14:textId="77777777" w:rsidR="00851899" w:rsidRPr="00CE4EA0" w:rsidRDefault="00851899" w:rsidP="00115F2E">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CE4EA0">
              <w:rPr>
                <w:rFonts w:ascii="Arial" w:eastAsia="宋体" w:hAnsi="Arial" w:cs="Times New Roman"/>
                <w:kern w:val="0"/>
                <w:sz w:val="18"/>
                <w:szCs w:val="20"/>
                <w:lang w:val="en-GB" w:eastAsia="en-GB"/>
              </w:rPr>
              <w:t>REFSENS + 42.5 dB</w:t>
            </w:r>
          </w:p>
        </w:tc>
        <w:tc>
          <w:tcPr>
            <w:tcW w:w="3906" w:type="dxa"/>
            <w:vAlign w:val="center"/>
          </w:tcPr>
          <w:p w14:paraId="27710A3D" w14:textId="77777777" w:rsidR="00851899" w:rsidRPr="00CE4EA0" w:rsidRDefault="00851899" w:rsidP="00115F2E">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sv-SE" w:eastAsia="en-GB"/>
              </w:rPr>
            </w:pPr>
          </w:p>
          <w:p w14:paraId="36A28879" w14:textId="77777777" w:rsidR="00851899" w:rsidRPr="00CE4EA0" w:rsidRDefault="00851899" w:rsidP="00115F2E">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sv-SE" w:eastAsia="en-GB"/>
              </w:rPr>
            </w:pPr>
            <w:r w:rsidRPr="00CE4EA0">
              <w:rPr>
                <w:rFonts w:ascii="Arial" w:eastAsia="宋体" w:hAnsi="Arial" w:cs="Times New Roman"/>
                <w:kern w:val="0"/>
                <w:sz w:val="18"/>
                <w:szCs w:val="20"/>
                <w:lang w:val="en-GB" w:eastAsia="en-GB"/>
              </w:rPr>
              <w:t>REFSENS + 39.5 – 10log</w:t>
            </w:r>
            <w:r w:rsidRPr="00CE4EA0">
              <w:rPr>
                <w:rFonts w:ascii="Arial" w:eastAsia="宋体" w:hAnsi="Arial" w:cs="Times New Roman"/>
                <w:kern w:val="0"/>
                <w:sz w:val="18"/>
                <w:szCs w:val="20"/>
                <w:vertAlign w:val="subscript"/>
                <w:lang w:val="en-GB" w:eastAsia="en-GB"/>
              </w:rPr>
              <w:t>10</w:t>
            </w:r>
            <w:r w:rsidRPr="00CE4EA0">
              <w:rPr>
                <w:rFonts w:ascii="Arial" w:eastAsia="宋体" w:hAnsi="Arial" w:cs="Times New Roman"/>
                <w:kern w:val="0"/>
                <w:sz w:val="18"/>
                <w:szCs w:val="20"/>
                <w:lang w:val="en-GB" w:eastAsia="en-GB"/>
              </w:rPr>
              <w:t>(</w:t>
            </w:r>
            <w:proofErr w:type="spellStart"/>
            <w:r w:rsidRPr="00CE4EA0">
              <w:rPr>
                <w:rFonts w:ascii="Arial" w:eastAsia="宋体" w:hAnsi="Arial" w:cs="Times New Roman"/>
                <w:kern w:val="0"/>
                <w:sz w:val="18"/>
                <w:szCs w:val="20"/>
                <w:lang w:val="en-GB" w:eastAsia="en-GB"/>
              </w:rPr>
              <w:t>BW</w:t>
            </w:r>
            <w:r w:rsidRPr="00CE4EA0">
              <w:rPr>
                <w:rFonts w:ascii="Arial" w:eastAsia="宋体" w:hAnsi="Arial" w:cs="Times New Roman"/>
                <w:kern w:val="0"/>
                <w:sz w:val="18"/>
                <w:szCs w:val="20"/>
                <w:vertAlign w:val="subscript"/>
                <w:lang w:val="en-GB" w:eastAsia="en-GB"/>
              </w:rPr>
              <w:t>Channel</w:t>
            </w:r>
            <w:proofErr w:type="spellEnd"/>
            <w:r w:rsidRPr="00CE4EA0">
              <w:rPr>
                <w:rFonts w:ascii="Arial" w:eastAsia="宋体" w:hAnsi="Arial" w:cs="Times New Roman"/>
                <w:kern w:val="0"/>
                <w:sz w:val="18"/>
                <w:szCs w:val="20"/>
                <w:lang w:val="en-GB" w:eastAsia="en-GB"/>
              </w:rPr>
              <w:t xml:space="preserve"> /20)</w:t>
            </w:r>
          </w:p>
          <w:p w14:paraId="145A5A48" w14:textId="77777777" w:rsidR="00851899" w:rsidRPr="00CE4EA0" w:rsidRDefault="00851899" w:rsidP="00115F2E">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sv-SE" w:eastAsia="en-GB"/>
              </w:rPr>
            </w:pPr>
          </w:p>
        </w:tc>
      </w:tr>
      <w:tr w:rsidR="00851899" w:rsidRPr="00CE4EA0" w14:paraId="736D338C" w14:textId="77777777" w:rsidTr="00115F2E">
        <w:trPr>
          <w:jc w:val="center"/>
        </w:trPr>
        <w:tc>
          <w:tcPr>
            <w:tcW w:w="2246" w:type="dxa"/>
            <w:shd w:val="clear" w:color="auto" w:fill="auto"/>
            <w:vAlign w:val="center"/>
          </w:tcPr>
          <w:p w14:paraId="48BFFBEE" w14:textId="77777777" w:rsidR="00851899" w:rsidRPr="00CE4EA0" w:rsidRDefault="00851899" w:rsidP="00115F2E">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sv-SE" w:eastAsia="en-GB"/>
              </w:rPr>
            </w:pPr>
            <w:r w:rsidRPr="00CE4EA0">
              <w:rPr>
                <w:rFonts w:ascii="Arial" w:eastAsia="宋体" w:hAnsi="Arial" w:cs="Times New Roman"/>
                <w:kern w:val="0"/>
                <w:sz w:val="18"/>
                <w:szCs w:val="20"/>
                <w:lang w:val="sv-SE" w:eastAsia="en-GB"/>
              </w:rPr>
              <w:t>BW</w:t>
            </w:r>
            <w:r w:rsidRPr="00CE4EA0">
              <w:rPr>
                <w:rFonts w:ascii="Arial" w:eastAsia="宋体" w:hAnsi="Arial" w:cs="Times New Roman"/>
                <w:kern w:val="0"/>
                <w:sz w:val="18"/>
                <w:szCs w:val="20"/>
                <w:vertAlign w:val="subscript"/>
                <w:lang w:val="sv-SE" w:eastAsia="en-GB"/>
              </w:rPr>
              <w:t>interferer</w:t>
            </w:r>
          </w:p>
        </w:tc>
        <w:tc>
          <w:tcPr>
            <w:tcW w:w="775" w:type="dxa"/>
            <w:vAlign w:val="center"/>
          </w:tcPr>
          <w:p w14:paraId="0830C4D6" w14:textId="77777777" w:rsidR="00851899" w:rsidRPr="00CE4EA0" w:rsidRDefault="00851899" w:rsidP="00115F2E">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sv-SE" w:eastAsia="en-GB"/>
              </w:rPr>
            </w:pPr>
            <w:r w:rsidRPr="00CE4EA0">
              <w:rPr>
                <w:rFonts w:ascii="Arial" w:eastAsia="宋体" w:hAnsi="Arial" w:cs="Times New Roman"/>
                <w:kern w:val="0"/>
                <w:sz w:val="18"/>
                <w:szCs w:val="20"/>
                <w:lang w:val="sv-SE" w:eastAsia="en-GB"/>
              </w:rPr>
              <w:t>MHz</w:t>
            </w:r>
          </w:p>
        </w:tc>
        <w:tc>
          <w:tcPr>
            <w:tcW w:w="913" w:type="dxa"/>
          </w:tcPr>
          <w:p w14:paraId="51FC0462" w14:textId="77777777" w:rsidR="00851899" w:rsidRPr="00CE4EA0" w:rsidRDefault="00851899" w:rsidP="00115F2E">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sv-SE" w:eastAsia="en-GB"/>
              </w:rPr>
            </w:pPr>
            <w:r w:rsidRPr="00CE4EA0">
              <w:rPr>
                <w:rFonts w:ascii="Arial" w:eastAsia="宋体" w:hAnsi="Arial" w:cs="Times New Roman"/>
                <w:kern w:val="0"/>
                <w:sz w:val="18"/>
                <w:szCs w:val="20"/>
                <w:lang w:val="sv-SE" w:eastAsia="en-GB"/>
              </w:rPr>
              <w:t>3</w:t>
            </w:r>
          </w:p>
        </w:tc>
        <w:tc>
          <w:tcPr>
            <w:tcW w:w="6510" w:type="dxa"/>
            <w:gridSpan w:val="3"/>
            <w:vAlign w:val="center"/>
          </w:tcPr>
          <w:p w14:paraId="4C40F7BF" w14:textId="77777777" w:rsidR="00851899" w:rsidRPr="00CE4EA0" w:rsidRDefault="00851899" w:rsidP="00115F2E">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sv-SE" w:eastAsia="en-GB"/>
              </w:rPr>
            </w:pPr>
            <w:r w:rsidRPr="00CE4EA0">
              <w:rPr>
                <w:rFonts w:ascii="Arial" w:eastAsia="宋体" w:hAnsi="Arial" w:cs="Times New Roman"/>
                <w:kern w:val="0"/>
                <w:sz w:val="18"/>
                <w:szCs w:val="20"/>
                <w:lang w:val="sv-SE" w:eastAsia="en-GB"/>
              </w:rPr>
              <w:t>5</w:t>
            </w:r>
          </w:p>
        </w:tc>
      </w:tr>
      <w:tr w:rsidR="00851899" w:rsidRPr="00CE4EA0" w14:paraId="10DC8AC4" w14:textId="77777777" w:rsidTr="00115F2E">
        <w:trPr>
          <w:jc w:val="center"/>
        </w:trPr>
        <w:tc>
          <w:tcPr>
            <w:tcW w:w="2246" w:type="dxa"/>
            <w:tcBorders>
              <w:bottom w:val="single" w:sz="4" w:space="0" w:color="auto"/>
            </w:tcBorders>
            <w:shd w:val="clear" w:color="auto" w:fill="auto"/>
            <w:vAlign w:val="center"/>
          </w:tcPr>
          <w:p w14:paraId="3F5F87E8" w14:textId="77777777" w:rsidR="00851899" w:rsidRPr="00CE4EA0" w:rsidRDefault="00851899" w:rsidP="00115F2E">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sv-SE" w:eastAsia="en-GB"/>
              </w:rPr>
            </w:pPr>
            <w:r w:rsidRPr="00CE4EA0">
              <w:rPr>
                <w:rFonts w:ascii="Arial" w:eastAsia="宋体" w:hAnsi="Arial" w:cs="Times New Roman"/>
                <w:kern w:val="0"/>
                <w:sz w:val="18"/>
                <w:szCs w:val="20"/>
                <w:lang w:val="sv-SE" w:eastAsia="en-GB"/>
              </w:rPr>
              <w:t>F</w:t>
            </w:r>
            <w:r w:rsidRPr="00CE4EA0">
              <w:rPr>
                <w:rFonts w:ascii="Arial" w:eastAsia="宋体" w:hAnsi="Arial" w:cs="Times New Roman"/>
                <w:kern w:val="0"/>
                <w:sz w:val="18"/>
                <w:szCs w:val="20"/>
                <w:vertAlign w:val="subscript"/>
                <w:lang w:val="sv-SE" w:eastAsia="en-GB"/>
              </w:rPr>
              <w:t>interferer</w:t>
            </w:r>
            <w:r w:rsidRPr="00CE4EA0">
              <w:rPr>
                <w:rFonts w:ascii="Arial" w:eastAsia="宋体" w:hAnsi="Arial" w:cs="Times New Roman"/>
                <w:kern w:val="0"/>
                <w:sz w:val="18"/>
                <w:szCs w:val="20"/>
                <w:lang w:val="sv-SE" w:eastAsia="en-GB"/>
              </w:rPr>
              <w:t xml:space="preserve"> (offset)</w:t>
            </w:r>
          </w:p>
        </w:tc>
        <w:tc>
          <w:tcPr>
            <w:tcW w:w="775" w:type="dxa"/>
            <w:tcBorders>
              <w:bottom w:val="single" w:sz="4" w:space="0" w:color="auto"/>
            </w:tcBorders>
            <w:vAlign w:val="center"/>
          </w:tcPr>
          <w:p w14:paraId="4EEDA779" w14:textId="77777777" w:rsidR="00851899" w:rsidRPr="00CE4EA0" w:rsidRDefault="00851899" w:rsidP="00115F2E">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sv-SE" w:eastAsia="en-GB"/>
              </w:rPr>
            </w:pPr>
            <w:r w:rsidRPr="00CE4EA0">
              <w:rPr>
                <w:rFonts w:ascii="Arial" w:eastAsia="宋体" w:hAnsi="Arial" w:cs="Times New Roman"/>
                <w:kern w:val="0"/>
                <w:sz w:val="18"/>
                <w:szCs w:val="20"/>
                <w:lang w:val="sv-SE" w:eastAsia="en-GB"/>
              </w:rPr>
              <w:t>MHz</w:t>
            </w:r>
          </w:p>
        </w:tc>
        <w:tc>
          <w:tcPr>
            <w:tcW w:w="913" w:type="dxa"/>
          </w:tcPr>
          <w:p w14:paraId="0E3E9EC8" w14:textId="77777777" w:rsidR="00851899" w:rsidRPr="00CE4EA0" w:rsidRDefault="00851899" w:rsidP="00115F2E">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CE4EA0">
              <w:rPr>
                <w:rFonts w:ascii="Arial" w:eastAsia="宋体" w:hAnsi="Arial" w:cs="Times New Roman"/>
                <w:kern w:val="0"/>
                <w:sz w:val="18"/>
                <w:szCs w:val="20"/>
                <w:lang w:val="en-GB" w:eastAsia="en-GB"/>
              </w:rPr>
              <w:t>3 /- 3</w:t>
            </w:r>
          </w:p>
        </w:tc>
        <w:tc>
          <w:tcPr>
            <w:tcW w:w="6510" w:type="dxa"/>
            <w:gridSpan w:val="3"/>
            <w:vAlign w:val="center"/>
          </w:tcPr>
          <w:p w14:paraId="135E1F9F" w14:textId="77777777" w:rsidR="00851899" w:rsidRPr="00CE4EA0" w:rsidRDefault="00851899" w:rsidP="00115F2E">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proofErr w:type="spellStart"/>
            <w:r w:rsidRPr="00CE4EA0">
              <w:rPr>
                <w:rFonts w:ascii="Arial" w:eastAsia="宋体" w:hAnsi="Arial" w:cs="Times New Roman"/>
                <w:kern w:val="0"/>
                <w:sz w:val="18"/>
                <w:szCs w:val="20"/>
                <w:lang w:val="en-GB" w:eastAsia="en-GB"/>
              </w:rPr>
              <w:t>BW</w:t>
            </w:r>
            <w:r w:rsidRPr="00CE4EA0">
              <w:rPr>
                <w:rFonts w:ascii="Arial" w:eastAsia="宋体" w:hAnsi="Arial" w:cs="Times New Roman"/>
                <w:kern w:val="0"/>
                <w:sz w:val="18"/>
                <w:szCs w:val="20"/>
                <w:vertAlign w:val="subscript"/>
                <w:lang w:val="en-GB" w:eastAsia="en-GB"/>
              </w:rPr>
              <w:t>Channel</w:t>
            </w:r>
            <w:proofErr w:type="spellEnd"/>
            <w:r w:rsidRPr="00CE4EA0">
              <w:rPr>
                <w:rFonts w:ascii="Arial" w:eastAsia="宋体" w:hAnsi="Arial" w:cs="Times New Roman"/>
                <w:kern w:val="0"/>
                <w:sz w:val="18"/>
                <w:szCs w:val="20"/>
                <w:lang w:val="en-GB" w:eastAsia="en-GB"/>
              </w:rPr>
              <w:t xml:space="preserve"> /2 + 2.5</w:t>
            </w:r>
          </w:p>
          <w:p w14:paraId="1CEFDCBF" w14:textId="77777777" w:rsidR="00851899" w:rsidRPr="00CE4EA0" w:rsidRDefault="00851899" w:rsidP="00115F2E">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CE4EA0">
              <w:rPr>
                <w:rFonts w:ascii="Arial" w:eastAsia="宋体" w:hAnsi="Arial" w:cs="Times New Roman"/>
                <w:kern w:val="0"/>
                <w:sz w:val="18"/>
                <w:szCs w:val="20"/>
                <w:lang w:val="en-GB" w:eastAsia="en-GB"/>
              </w:rPr>
              <w:t>/</w:t>
            </w:r>
          </w:p>
          <w:p w14:paraId="38F457E4" w14:textId="77777777" w:rsidR="00851899" w:rsidRPr="00CE4EA0" w:rsidRDefault="00851899" w:rsidP="00115F2E">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CE4EA0">
              <w:rPr>
                <w:rFonts w:ascii="Arial" w:eastAsia="宋体" w:hAnsi="Arial" w:cs="Times New Roman"/>
                <w:kern w:val="0"/>
                <w:sz w:val="18"/>
                <w:szCs w:val="20"/>
                <w:lang w:val="en-GB" w:eastAsia="en-GB"/>
              </w:rPr>
              <w:t>-(</w:t>
            </w:r>
            <w:proofErr w:type="spellStart"/>
            <w:r w:rsidRPr="00CE4EA0">
              <w:rPr>
                <w:rFonts w:ascii="Arial" w:eastAsia="宋体" w:hAnsi="Arial" w:cs="Times New Roman"/>
                <w:kern w:val="0"/>
                <w:sz w:val="18"/>
                <w:szCs w:val="20"/>
                <w:lang w:val="en-GB" w:eastAsia="en-GB"/>
              </w:rPr>
              <w:t>BW</w:t>
            </w:r>
            <w:r w:rsidRPr="00CE4EA0">
              <w:rPr>
                <w:rFonts w:ascii="Arial" w:eastAsia="宋体" w:hAnsi="Arial" w:cs="Times New Roman"/>
                <w:kern w:val="0"/>
                <w:sz w:val="18"/>
                <w:szCs w:val="20"/>
                <w:vertAlign w:val="subscript"/>
                <w:lang w:val="en-GB" w:eastAsia="en-GB"/>
              </w:rPr>
              <w:t>Channel</w:t>
            </w:r>
            <w:proofErr w:type="spellEnd"/>
            <w:r w:rsidRPr="00CE4EA0">
              <w:rPr>
                <w:rFonts w:ascii="Arial" w:eastAsia="宋体" w:hAnsi="Arial" w:cs="Times New Roman"/>
                <w:kern w:val="0"/>
                <w:sz w:val="18"/>
                <w:szCs w:val="20"/>
                <w:lang w:val="en-GB" w:eastAsia="en-GB"/>
              </w:rPr>
              <w:t xml:space="preserve"> /2 + 2.5)</w:t>
            </w:r>
          </w:p>
        </w:tc>
      </w:tr>
      <w:tr w:rsidR="00851899" w:rsidRPr="00CE4EA0" w14:paraId="65314332" w14:textId="77777777" w:rsidTr="00115F2E">
        <w:trPr>
          <w:jc w:val="center"/>
        </w:trPr>
        <w:tc>
          <w:tcPr>
            <w:tcW w:w="10444" w:type="dxa"/>
            <w:gridSpan w:val="6"/>
          </w:tcPr>
          <w:p w14:paraId="77C438DF" w14:textId="77777777" w:rsidR="00851899" w:rsidRPr="00CE4EA0" w:rsidRDefault="00851899" w:rsidP="00115F2E">
            <w:pPr>
              <w:keepNext/>
              <w:keepLines/>
              <w:widowControl/>
              <w:overflowPunct w:val="0"/>
              <w:autoSpaceDE w:val="0"/>
              <w:autoSpaceDN w:val="0"/>
              <w:adjustRightInd w:val="0"/>
              <w:ind w:left="851" w:hanging="851"/>
              <w:jc w:val="left"/>
              <w:textAlignment w:val="baseline"/>
              <w:rPr>
                <w:rFonts w:ascii="Arial" w:eastAsia="宋体" w:hAnsi="Arial" w:cs="Times New Roman"/>
                <w:kern w:val="0"/>
                <w:sz w:val="18"/>
                <w:szCs w:val="20"/>
                <w:lang w:val="en-GB" w:eastAsia="en-GB"/>
              </w:rPr>
            </w:pPr>
            <w:r w:rsidRPr="00CE4EA0">
              <w:rPr>
                <w:rFonts w:ascii="Arial" w:eastAsia="宋体" w:hAnsi="Arial" w:cs="Times New Roman"/>
                <w:kern w:val="0"/>
                <w:sz w:val="18"/>
                <w:szCs w:val="20"/>
                <w:lang w:val="en-GB" w:eastAsia="en-GB"/>
              </w:rPr>
              <w:t>NOTE 1:</w:t>
            </w:r>
            <w:r w:rsidRPr="00CE4EA0">
              <w:rPr>
                <w:rFonts w:ascii="Arial" w:eastAsia="宋体" w:hAnsi="Arial" w:cs="Times New Roman"/>
                <w:kern w:val="0"/>
                <w:sz w:val="18"/>
                <w:szCs w:val="20"/>
                <w:lang w:val="en-GB" w:eastAsia="en-GB"/>
              </w:rPr>
              <w:tab/>
              <w:t>The transmitter shall be set to 4 dB below P</w:t>
            </w:r>
            <w:r w:rsidRPr="00CE4EA0">
              <w:rPr>
                <w:rFonts w:ascii="Arial" w:eastAsia="宋体" w:hAnsi="Arial" w:cs="Times New Roman"/>
                <w:kern w:val="0"/>
                <w:sz w:val="18"/>
                <w:szCs w:val="20"/>
                <w:vertAlign w:val="subscript"/>
                <w:lang w:val="en-GB" w:eastAsia="en-GB"/>
              </w:rPr>
              <w:t xml:space="preserve">CMAX_L,f,c </w:t>
            </w:r>
            <w:r w:rsidRPr="00CE4EA0">
              <w:rPr>
                <w:rFonts w:ascii="Arial" w:eastAsia="宋体" w:hAnsi="Arial" w:cs="Times New Roman"/>
                <w:kern w:val="0"/>
                <w:sz w:val="18"/>
                <w:szCs w:val="20"/>
                <w:lang w:val="en-GB" w:eastAsia="en-GB"/>
              </w:rPr>
              <w:t>at the minimum UL configuration specified in Table 7.3.2-3 with P</w:t>
            </w:r>
            <w:r w:rsidRPr="00CE4EA0">
              <w:rPr>
                <w:rFonts w:ascii="Arial" w:eastAsia="宋体" w:hAnsi="Arial" w:cs="Times New Roman"/>
                <w:kern w:val="0"/>
                <w:sz w:val="18"/>
                <w:szCs w:val="20"/>
                <w:vertAlign w:val="subscript"/>
                <w:lang w:val="en-GB" w:eastAsia="en-GB"/>
              </w:rPr>
              <w:t xml:space="preserve">CMAX_L,f,c </w:t>
            </w:r>
            <w:r w:rsidRPr="00CE4EA0">
              <w:rPr>
                <w:rFonts w:ascii="Arial" w:eastAsia="宋体" w:hAnsi="Arial" w:cs="Times New Roman"/>
                <w:kern w:val="0"/>
                <w:sz w:val="18"/>
                <w:szCs w:val="20"/>
                <w:lang w:val="en-GB" w:eastAsia="en-GB"/>
              </w:rPr>
              <w:t>defined in clause 6.2.4.</w:t>
            </w:r>
          </w:p>
          <w:p w14:paraId="3DC6C1A4" w14:textId="77777777" w:rsidR="00851899" w:rsidRPr="00CE4EA0" w:rsidRDefault="00851899" w:rsidP="00115F2E">
            <w:pPr>
              <w:keepNext/>
              <w:keepLines/>
              <w:widowControl/>
              <w:overflowPunct w:val="0"/>
              <w:autoSpaceDE w:val="0"/>
              <w:autoSpaceDN w:val="0"/>
              <w:adjustRightInd w:val="0"/>
              <w:ind w:left="851" w:hanging="851"/>
              <w:jc w:val="left"/>
              <w:textAlignment w:val="baseline"/>
              <w:rPr>
                <w:rFonts w:ascii="Arial" w:eastAsia="宋体" w:hAnsi="Arial" w:cs="Times New Roman"/>
                <w:kern w:val="0"/>
                <w:sz w:val="18"/>
                <w:szCs w:val="20"/>
                <w:lang w:val="en-GB" w:eastAsia="en-GB"/>
              </w:rPr>
            </w:pPr>
            <w:r w:rsidRPr="00CE4EA0">
              <w:rPr>
                <w:rFonts w:ascii="Arial" w:eastAsia="宋体" w:hAnsi="Arial" w:cs="Times New Roman"/>
                <w:kern w:val="0"/>
                <w:sz w:val="18"/>
                <w:szCs w:val="20"/>
                <w:lang w:val="en-GB" w:eastAsia="en-GB"/>
              </w:rPr>
              <w:t>NOTE 2:</w:t>
            </w:r>
            <w:r w:rsidRPr="00CE4EA0">
              <w:rPr>
                <w:rFonts w:ascii="Arial" w:eastAsia="宋体" w:hAnsi="Arial" w:cs="Times New Roman"/>
                <w:kern w:val="0"/>
                <w:sz w:val="18"/>
                <w:szCs w:val="20"/>
                <w:lang w:val="en-GB" w:eastAsia="en-GB"/>
              </w:rPr>
              <w:tab/>
              <w:t xml:space="preserve">The absolute value of the interferer offset </w:t>
            </w:r>
            <w:proofErr w:type="spellStart"/>
            <w:r w:rsidRPr="00CE4EA0">
              <w:rPr>
                <w:rFonts w:ascii="Arial" w:eastAsia="宋体" w:hAnsi="Arial" w:cs="Times New Roman"/>
                <w:kern w:val="0"/>
                <w:sz w:val="18"/>
                <w:szCs w:val="20"/>
                <w:lang w:val="en-GB" w:eastAsia="en-GB"/>
              </w:rPr>
              <w:t>F</w:t>
            </w:r>
            <w:r w:rsidRPr="00CE4EA0">
              <w:rPr>
                <w:rFonts w:ascii="Arial" w:eastAsia="宋体" w:hAnsi="Arial" w:cs="Times New Roman"/>
                <w:kern w:val="0"/>
                <w:sz w:val="18"/>
                <w:szCs w:val="20"/>
                <w:vertAlign w:val="subscript"/>
                <w:lang w:val="en-GB" w:eastAsia="en-GB"/>
              </w:rPr>
              <w:t>interferer</w:t>
            </w:r>
            <w:proofErr w:type="spellEnd"/>
            <w:r w:rsidRPr="00CE4EA0">
              <w:rPr>
                <w:rFonts w:ascii="Arial" w:eastAsia="宋体" w:hAnsi="Arial" w:cs="Times New Roman"/>
                <w:kern w:val="0"/>
                <w:sz w:val="18"/>
                <w:szCs w:val="20"/>
                <w:lang w:val="en-GB" w:eastAsia="en-GB"/>
              </w:rPr>
              <w:t xml:space="preserve"> (offset) shall be further adjusted to </w:t>
            </w:r>
            <w:r w:rsidRPr="00CE4EA0">
              <w:rPr>
                <w:rFonts w:ascii="Arial" w:eastAsia="Osaka" w:hAnsi="Arial" w:cs="Times New Roman"/>
                <w:kern w:val="0"/>
                <w:position w:val="-14"/>
                <w:sz w:val="18"/>
                <w:szCs w:val="20"/>
                <w:lang w:val="en-GB" w:eastAsia="en-GB"/>
              </w:rPr>
              <w:object w:dxaOrig="2310" w:dyaOrig="285" w14:anchorId="2117C7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85pt;height:16.3pt" o:ole="">
                  <v:imagedata r:id="rId10" o:title=""/>
                </v:shape>
                <o:OLEObject Type="Embed" ProgID="Equation.3" ShapeID="_x0000_i1025" DrawAspect="Content" ObjectID="_1792598004" r:id="rId11"/>
              </w:object>
            </w:r>
            <w:r w:rsidRPr="00CE4EA0">
              <w:rPr>
                <w:rFonts w:ascii="Arial" w:eastAsia="宋体" w:hAnsi="Arial" w:cs="Times New Roman"/>
                <w:kern w:val="0"/>
                <w:sz w:val="18"/>
                <w:szCs w:val="20"/>
                <w:lang w:val="en-GB" w:eastAsia="en-GB"/>
              </w:rPr>
              <w:t>MHz with SCS the sub-carrier spacing of the wanted signal in MHz. The interferer is an NR signal with 15 kHz SCS.</w:t>
            </w:r>
          </w:p>
          <w:p w14:paraId="0CFF8985" w14:textId="77777777" w:rsidR="00851899" w:rsidRPr="00CE4EA0" w:rsidRDefault="00851899" w:rsidP="00115F2E">
            <w:pPr>
              <w:keepNext/>
              <w:keepLines/>
              <w:widowControl/>
              <w:overflowPunct w:val="0"/>
              <w:autoSpaceDE w:val="0"/>
              <w:autoSpaceDN w:val="0"/>
              <w:adjustRightInd w:val="0"/>
              <w:ind w:left="851" w:hanging="851"/>
              <w:jc w:val="left"/>
              <w:textAlignment w:val="baseline"/>
              <w:rPr>
                <w:rFonts w:ascii="Arial" w:eastAsia="宋体" w:hAnsi="Arial" w:cs="Times New Roman"/>
                <w:kern w:val="0"/>
                <w:sz w:val="18"/>
                <w:szCs w:val="20"/>
                <w:lang w:val="en-GB" w:eastAsia="en-GB"/>
              </w:rPr>
            </w:pPr>
            <w:r w:rsidRPr="00CE4EA0">
              <w:rPr>
                <w:rFonts w:ascii="Arial" w:eastAsia="宋体" w:hAnsi="Arial" w:cs="Times New Roman"/>
                <w:kern w:val="0"/>
                <w:sz w:val="18"/>
                <w:szCs w:val="20"/>
                <w:lang w:val="en-GB" w:eastAsia="en-GB"/>
              </w:rPr>
              <w:t>NOTE 3:</w:t>
            </w:r>
            <w:r w:rsidRPr="00CE4EA0">
              <w:rPr>
                <w:rFonts w:ascii="Arial" w:eastAsia="宋体" w:hAnsi="Arial" w:cs="Times New Roman"/>
                <w:kern w:val="0"/>
                <w:sz w:val="18"/>
                <w:szCs w:val="20"/>
                <w:lang w:val="en-GB" w:eastAsia="en-GB"/>
              </w:rPr>
              <w:tab/>
              <w:t>The interferer consists of the NR interferer RMC specified in Annexes A.3.2.2 and A.3.3.2 with one sided dynamic OCNG Pattern OP.1 FDD/TDD for the DL-signal as described in Annex A.5.1.1/A.5.2.1.</w:t>
            </w:r>
          </w:p>
          <w:p w14:paraId="424B7E18" w14:textId="77777777" w:rsidR="00851899" w:rsidRPr="00CE4EA0" w:rsidRDefault="00851899" w:rsidP="00115F2E">
            <w:pPr>
              <w:keepNext/>
              <w:keepLines/>
              <w:widowControl/>
              <w:overflowPunct w:val="0"/>
              <w:autoSpaceDE w:val="0"/>
              <w:autoSpaceDN w:val="0"/>
              <w:adjustRightInd w:val="0"/>
              <w:ind w:left="881" w:hanging="881"/>
              <w:jc w:val="left"/>
              <w:textAlignment w:val="baseline"/>
              <w:rPr>
                <w:rFonts w:ascii="Arial" w:eastAsia="宋体" w:hAnsi="Arial" w:cs="Times New Roman"/>
                <w:kern w:val="0"/>
                <w:sz w:val="18"/>
                <w:szCs w:val="20"/>
                <w:lang w:val="en-GB" w:eastAsia="en-GB"/>
              </w:rPr>
            </w:pPr>
            <w:r w:rsidRPr="00CE4EA0">
              <w:rPr>
                <w:rFonts w:ascii="Arial" w:eastAsia="宋体" w:hAnsi="Arial" w:cs="Times New Roman"/>
                <w:kern w:val="0"/>
                <w:sz w:val="18"/>
                <w:szCs w:val="20"/>
                <w:lang w:val="en-GB" w:eastAsia="en-GB"/>
              </w:rPr>
              <w:t>NOTE 4:</w:t>
            </w:r>
            <w:r w:rsidRPr="00CE4EA0">
              <w:rPr>
                <w:rFonts w:ascii="Arial" w:eastAsia="宋体" w:hAnsi="Arial" w:cs="Times New Roman"/>
                <w:kern w:val="0"/>
                <w:sz w:val="18"/>
                <w:szCs w:val="20"/>
                <w:lang w:val="en-GB" w:eastAsia="en-GB"/>
              </w:rPr>
              <w:tab/>
            </w:r>
            <w:r w:rsidRPr="00CE4EA0">
              <w:rPr>
                <w:rFonts w:ascii="Arial" w:eastAsia="宋体" w:hAnsi="Arial" w:cs="Arial"/>
                <w:kern w:val="0"/>
                <w:sz w:val="18"/>
                <w:szCs w:val="18"/>
                <w:shd w:val="clear" w:color="auto" w:fill="FFFFFF"/>
                <w:lang w:val="en-GB" w:eastAsia="en-GB"/>
              </w:rPr>
              <w:t>10log</w:t>
            </w:r>
            <w:r w:rsidRPr="00CE4EA0">
              <w:rPr>
                <w:rFonts w:ascii="Arial" w:eastAsia="宋体" w:hAnsi="Arial" w:cs="Arial"/>
                <w:kern w:val="0"/>
                <w:sz w:val="18"/>
                <w:szCs w:val="18"/>
                <w:shd w:val="clear" w:color="auto" w:fill="FFFFFF"/>
                <w:vertAlign w:val="subscript"/>
                <w:lang w:val="en-GB" w:eastAsia="en-GB"/>
              </w:rPr>
              <w:t>10</w:t>
            </w:r>
            <w:r w:rsidRPr="00CE4EA0">
              <w:rPr>
                <w:rFonts w:ascii="Arial" w:eastAsia="宋体" w:hAnsi="Arial" w:cs="Arial"/>
                <w:kern w:val="0"/>
                <w:sz w:val="18"/>
                <w:szCs w:val="18"/>
                <w:shd w:val="clear" w:color="auto" w:fill="FFFFFF"/>
                <w:lang w:val="en-GB" w:eastAsia="en-GB"/>
              </w:rPr>
              <w:t>(x)</w:t>
            </w:r>
            <w:r w:rsidRPr="00CE4EA0">
              <w:rPr>
                <w:rFonts w:ascii="Arial" w:eastAsia="宋体" w:hAnsi="Arial" w:cs="Arial" w:hint="eastAsia"/>
                <w:kern w:val="0"/>
                <w:sz w:val="18"/>
                <w:szCs w:val="18"/>
                <w:shd w:val="clear" w:color="auto" w:fill="FFFFFF"/>
              </w:rPr>
              <w:t xml:space="preserve"> is </w:t>
            </w:r>
            <w:r w:rsidRPr="00CE4EA0">
              <w:rPr>
                <w:rFonts w:ascii="Arial" w:eastAsia="宋体" w:hAnsi="Arial" w:cs="Times New Roman"/>
                <w:kern w:val="0"/>
                <w:sz w:val="18"/>
                <w:szCs w:val="20"/>
                <w:lang w:val="en-GB" w:eastAsia="en-GB"/>
              </w:rPr>
              <w:t>rounded to the next higher 0.5dB value.</w:t>
            </w:r>
          </w:p>
        </w:tc>
      </w:tr>
    </w:tbl>
    <w:p w14:paraId="58E0A610" w14:textId="77777777" w:rsidR="00146AFD" w:rsidRDefault="00146AFD" w:rsidP="002E670B">
      <w:pPr>
        <w:widowControl/>
        <w:spacing w:after="180"/>
        <w:rPr>
          <w:rFonts w:ascii="Times New Roman" w:hAnsi="Times New Roman" w:cs="Times New Roman"/>
          <w:kern w:val="0"/>
          <w:szCs w:val="21"/>
          <w:lang w:val="en-GB"/>
        </w:rPr>
      </w:pPr>
    </w:p>
    <w:p w14:paraId="155AAF1E" w14:textId="515201EC" w:rsidR="00192D54" w:rsidRDefault="00146AFD" w:rsidP="002E670B">
      <w:pPr>
        <w:widowControl/>
        <w:spacing w:after="180"/>
        <w:rPr>
          <w:rFonts w:ascii="Times New Roman" w:hAnsi="Times New Roman" w:cs="Times New Roman"/>
          <w:kern w:val="0"/>
          <w:szCs w:val="21"/>
          <w:lang w:val="en-GB"/>
        </w:rPr>
      </w:pPr>
      <w:r>
        <w:rPr>
          <w:rFonts w:ascii="Times New Roman" w:hAnsi="Times New Roman" w:cs="Times New Roman"/>
          <w:kern w:val="0"/>
          <w:szCs w:val="21"/>
          <w:lang w:val="en-GB"/>
        </w:rPr>
        <w:t>For the target CC and interferer, t</w:t>
      </w:r>
      <w:r w:rsidR="00DB7908">
        <w:rPr>
          <w:rFonts w:ascii="Times New Roman" w:hAnsi="Times New Roman" w:cs="Times New Roman"/>
          <w:kern w:val="0"/>
          <w:szCs w:val="21"/>
          <w:lang w:val="en-GB"/>
        </w:rPr>
        <w:t>he relationship between Power difference and PSD difference is as follows:</w:t>
      </w:r>
    </w:p>
    <w:p w14:paraId="596E51CF" w14:textId="6D00DCFD" w:rsidR="00192D54" w:rsidRDefault="008863EB" w:rsidP="00192D54">
      <w:pPr>
        <w:widowControl/>
        <w:spacing w:after="180"/>
        <w:jc w:val="center"/>
        <w:rPr>
          <w:rFonts w:ascii="Times New Roman" w:eastAsia="宋体" w:hAnsi="Times New Roman" w:cs="Times New Roman"/>
          <w:szCs w:val="21"/>
        </w:rPr>
      </w:pPr>
      <w:r>
        <w:rPr>
          <w:rFonts w:ascii="Times New Roman" w:hAnsi="Times New Roman" w:cs="Times New Roman"/>
          <w:kern w:val="0"/>
          <w:szCs w:val="21"/>
          <w:lang w:val="en-GB"/>
        </w:rPr>
        <w:t xml:space="preserve">Power difference = </w:t>
      </w:r>
      <w:proofErr w:type="spellStart"/>
      <w:r w:rsidR="00192D54" w:rsidRPr="00306009">
        <w:rPr>
          <w:rFonts w:ascii="Times New Roman" w:hAnsi="Times New Roman" w:cs="Times New Roman" w:hint="eastAsia"/>
          <w:kern w:val="0"/>
          <w:szCs w:val="21"/>
          <w:lang w:val="en-GB"/>
        </w:rPr>
        <w:t>P</w:t>
      </w:r>
      <w:r w:rsidR="00192D54" w:rsidRPr="00306009">
        <w:rPr>
          <w:rFonts w:ascii="Times New Roman" w:hAnsi="Times New Roman" w:cs="Times New Roman" w:hint="eastAsia"/>
          <w:kern w:val="0"/>
          <w:szCs w:val="21"/>
          <w:vertAlign w:val="subscript"/>
          <w:lang w:val="en-GB"/>
        </w:rPr>
        <w:t>interfer</w:t>
      </w:r>
      <w:proofErr w:type="spellEnd"/>
      <w:r w:rsidR="00C64E7C">
        <w:rPr>
          <w:rFonts w:ascii="Times New Roman" w:hAnsi="Times New Roman" w:cs="Times New Roman"/>
          <w:kern w:val="0"/>
          <w:szCs w:val="21"/>
          <w:vertAlign w:val="subscript"/>
          <w:lang w:val="en-GB"/>
        </w:rPr>
        <w:t xml:space="preserve"> </w:t>
      </w:r>
      <w:r w:rsidR="00192D54" w:rsidRPr="00306009">
        <w:rPr>
          <w:rFonts w:ascii="Times New Roman" w:hAnsi="Times New Roman" w:cs="Times New Roman" w:hint="eastAsia"/>
          <w:kern w:val="0"/>
          <w:szCs w:val="21"/>
          <w:lang w:val="en-GB"/>
        </w:rPr>
        <w:t>-</w:t>
      </w:r>
      <w:r w:rsidR="00C64E7C">
        <w:rPr>
          <w:rFonts w:ascii="Times New Roman" w:hAnsi="Times New Roman" w:cs="Times New Roman"/>
          <w:kern w:val="0"/>
          <w:szCs w:val="21"/>
          <w:lang w:val="en-GB"/>
        </w:rPr>
        <w:t xml:space="preserve"> </w:t>
      </w:r>
      <w:proofErr w:type="spellStart"/>
      <w:r w:rsidR="00192D54" w:rsidRPr="00306009">
        <w:rPr>
          <w:rFonts w:ascii="Times New Roman" w:hAnsi="Times New Roman" w:cs="Times New Roman" w:hint="eastAsia"/>
          <w:kern w:val="0"/>
          <w:szCs w:val="21"/>
          <w:lang w:val="en-GB"/>
        </w:rPr>
        <w:t>P</w:t>
      </w:r>
      <w:r w:rsidR="00192D54" w:rsidRPr="00306009">
        <w:rPr>
          <w:rFonts w:ascii="Times New Roman" w:hAnsi="Times New Roman" w:cs="Times New Roman" w:hint="eastAsia"/>
          <w:kern w:val="0"/>
          <w:szCs w:val="21"/>
          <w:vertAlign w:val="subscript"/>
          <w:lang w:val="en-GB"/>
        </w:rPr>
        <w:t>wanted</w:t>
      </w:r>
      <w:proofErr w:type="spellEnd"/>
      <w:r w:rsidR="00595C5C">
        <w:rPr>
          <w:rFonts w:ascii="Times New Roman" w:hAnsi="Times New Roman" w:cs="Times New Roman"/>
          <w:kern w:val="0"/>
          <w:szCs w:val="21"/>
          <w:vertAlign w:val="subscript"/>
          <w:lang w:val="en-GB"/>
        </w:rPr>
        <w:t xml:space="preserve"> </w:t>
      </w:r>
      <w:r w:rsidR="00192D54" w:rsidRPr="00306009">
        <w:rPr>
          <w:rFonts w:ascii="Times New Roman" w:eastAsia="宋体" w:hAnsi="Times New Roman" w:cs="Times New Roman" w:hint="eastAsia"/>
          <w:szCs w:val="21"/>
        </w:rPr>
        <w:t>= PSD difference + 10log(BW</w:t>
      </w:r>
      <w:r w:rsidR="00192D54" w:rsidRPr="00306009">
        <w:rPr>
          <w:rFonts w:ascii="Times New Roman" w:eastAsia="宋体" w:hAnsi="Times New Roman" w:cs="Times New Roman" w:hint="eastAsia"/>
          <w:szCs w:val="21"/>
          <w:vertAlign w:val="subscript"/>
        </w:rPr>
        <w:t>interferer</w:t>
      </w:r>
      <w:r w:rsidR="00192D54" w:rsidRPr="00306009">
        <w:rPr>
          <w:rFonts w:ascii="Times New Roman" w:eastAsia="宋体" w:hAnsi="Times New Roman" w:cs="Times New Roman" w:hint="eastAsia"/>
          <w:szCs w:val="21"/>
        </w:rPr>
        <w:t>/BW</w:t>
      </w:r>
      <w:r w:rsidR="00192D54" w:rsidRPr="00306009">
        <w:rPr>
          <w:rFonts w:ascii="Times New Roman" w:eastAsia="宋体" w:hAnsi="Times New Roman" w:cs="Times New Roman"/>
          <w:szCs w:val="21"/>
          <w:vertAlign w:val="subscript"/>
        </w:rPr>
        <w:t>wanted</w:t>
      </w:r>
      <w:r w:rsidR="00192D54" w:rsidRPr="00306009">
        <w:rPr>
          <w:rFonts w:ascii="Times New Roman" w:eastAsia="宋体" w:hAnsi="Times New Roman" w:cs="Times New Roman" w:hint="eastAsia"/>
          <w:szCs w:val="21"/>
        </w:rPr>
        <w:t>)</w:t>
      </w:r>
    </w:p>
    <w:p w14:paraId="2424171F" w14:textId="156B7050" w:rsidR="002E670B" w:rsidRDefault="00CB1299" w:rsidP="002E670B">
      <w:pPr>
        <w:widowControl/>
        <w:spacing w:after="180"/>
        <w:rPr>
          <w:rFonts w:ascii="Times New Roman" w:hAnsi="Times New Roman" w:cs="Times New Roman"/>
          <w:kern w:val="0"/>
          <w:szCs w:val="21"/>
          <w:lang w:val="en-GB"/>
        </w:rPr>
      </w:pPr>
      <w:r>
        <w:rPr>
          <w:rFonts w:ascii="Times New Roman" w:hAnsi="Times New Roman" w:cs="Times New Roman"/>
          <w:kern w:val="0"/>
          <w:szCs w:val="21"/>
        </w:rPr>
        <w:t xml:space="preserve">So according to </w:t>
      </w:r>
      <w:r w:rsidR="004C6C22">
        <w:rPr>
          <w:rFonts w:ascii="Times New Roman" w:hAnsi="Times New Roman" w:cs="Times New Roman"/>
          <w:kern w:val="0"/>
          <w:szCs w:val="21"/>
        </w:rPr>
        <w:t xml:space="preserve">ACS case 1 in </w:t>
      </w:r>
      <w:r>
        <w:rPr>
          <w:rFonts w:ascii="Times New Roman" w:hAnsi="Times New Roman" w:cs="Times New Roman"/>
          <w:kern w:val="0"/>
          <w:szCs w:val="21"/>
        </w:rPr>
        <w:t xml:space="preserve">table </w:t>
      </w:r>
      <w:r w:rsidRPr="00CB1299">
        <w:rPr>
          <w:rFonts w:ascii="Times New Roman" w:hAnsi="Times New Roman" w:cs="Times New Roman"/>
          <w:kern w:val="0"/>
          <w:szCs w:val="21"/>
          <w:lang w:val="en-GB"/>
        </w:rPr>
        <w:t>7.5-3</w:t>
      </w:r>
      <w:r>
        <w:rPr>
          <w:rFonts w:ascii="Times New Roman" w:hAnsi="Times New Roman" w:cs="Times New Roman"/>
          <w:kern w:val="0"/>
          <w:szCs w:val="21"/>
          <w:lang w:val="en-GB"/>
        </w:rPr>
        <w:t xml:space="preserve">, </w:t>
      </w:r>
      <w:r w:rsidR="0057593C">
        <w:rPr>
          <w:rFonts w:ascii="Times New Roman" w:hAnsi="Times New Roman" w:cs="Times New Roman"/>
          <w:kern w:val="0"/>
          <w:szCs w:val="21"/>
          <w:lang w:val="en-GB"/>
        </w:rPr>
        <w:t xml:space="preserve">when the bandwidth of the target CC belongs to the second column 5/10MHz, </w:t>
      </w:r>
    </w:p>
    <w:p w14:paraId="5E66DBA8" w14:textId="52A8954D" w:rsidR="00887A2E" w:rsidRDefault="0008293F" w:rsidP="001A111A">
      <w:pPr>
        <w:widowControl/>
        <w:jc w:val="center"/>
        <w:rPr>
          <w:rFonts w:ascii="Times New Roman" w:eastAsia="宋体" w:hAnsi="Times New Roman" w:cs="Times New Roman"/>
          <w:szCs w:val="21"/>
        </w:rPr>
      </w:pPr>
      <w:proofErr w:type="spellStart"/>
      <w:r w:rsidRPr="001A111A">
        <w:rPr>
          <w:rFonts w:ascii="Times New Roman" w:hAnsi="Times New Roman" w:cs="Times New Roman" w:hint="eastAsia"/>
          <w:kern w:val="0"/>
          <w:szCs w:val="21"/>
          <w:lang w:val="en-GB"/>
        </w:rPr>
        <w:t>P</w:t>
      </w:r>
      <w:r w:rsidRPr="001A111A">
        <w:rPr>
          <w:rFonts w:ascii="Times New Roman" w:hAnsi="Times New Roman" w:cs="Times New Roman" w:hint="eastAsia"/>
          <w:kern w:val="0"/>
          <w:szCs w:val="21"/>
          <w:vertAlign w:val="subscript"/>
          <w:lang w:val="en-GB"/>
        </w:rPr>
        <w:t>interfer</w:t>
      </w:r>
      <w:proofErr w:type="spellEnd"/>
      <w:r w:rsidRPr="001A111A">
        <w:rPr>
          <w:rFonts w:ascii="Times New Roman" w:hAnsi="Times New Roman" w:cs="Times New Roman"/>
          <w:kern w:val="0"/>
          <w:szCs w:val="21"/>
          <w:vertAlign w:val="subscript"/>
          <w:lang w:val="en-GB"/>
        </w:rPr>
        <w:t xml:space="preserve"> </w:t>
      </w:r>
      <w:r w:rsidRPr="001A111A">
        <w:rPr>
          <w:rFonts w:ascii="Times New Roman" w:hAnsi="Times New Roman" w:cs="Times New Roman" w:hint="eastAsia"/>
          <w:kern w:val="0"/>
          <w:szCs w:val="21"/>
          <w:lang w:val="en-GB"/>
        </w:rPr>
        <w:t>-</w:t>
      </w:r>
      <w:r w:rsidRPr="001A111A">
        <w:rPr>
          <w:rFonts w:ascii="Times New Roman" w:hAnsi="Times New Roman" w:cs="Times New Roman"/>
          <w:kern w:val="0"/>
          <w:szCs w:val="21"/>
          <w:lang w:val="en-GB"/>
        </w:rPr>
        <w:t xml:space="preserve"> </w:t>
      </w:r>
      <w:proofErr w:type="spellStart"/>
      <w:r w:rsidRPr="001A111A">
        <w:rPr>
          <w:rFonts w:ascii="Times New Roman" w:hAnsi="Times New Roman" w:cs="Times New Roman" w:hint="eastAsia"/>
          <w:kern w:val="0"/>
          <w:szCs w:val="21"/>
          <w:lang w:val="en-GB"/>
        </w:rPr>
        <w:t>P</w:t>
      </w:r>
      <w:r w:rsidRPr="001A111A">
        <w:rPr>
          <w:rFonts w:ascii="Times New Roman" w:hAnsi="Times New Roman" w:cs="Times New Roman" w:hint="eastAsia"/>
          <w:kern w:val="0"/>
          <w:szCs w:val="21"/>
          <w:vertAlign w:val="subscript"/>
          <w:lang w:val="en-GB"/>
        </w:rPr>
        <w:t>wanted</w:t>
      </w:r>
      <w:proofErr w:type="spellEnd"/>
      <w:r w:rsidRPr="001A111A">
        <w:rPr>
          <w:rFonts w:ascii="Times New Roman" w:eastAsia="宋体" w:hAnsi="Times New Roman" w:cs="Times New Roman"/>
          <w:szCs w:val="21"/>
        </w:rPr>
        <w:t xml:space="preserve"> </w:t>
      </w:r>
      <w:r w:rsidR="00887A2E" w:rsidRPr="001A111A">
        <w:rPr>
          <w:rFonts w:ascii="Times New Roman" w:eastAsia="宋体" w:hAnsi="Times New Roman" w:cs="Times New Roman"/>
          <w:szCs w:val="21"/>
        </w:rPr>
        <w:t>= (REFSENS + 45.5) – (REFSENS + 14) = 31.5</w:t>
      </w:r>
    </w:p>
    <w:p w14:paraId="2874967F" w14:textId="77777777" w:rsidR="001A111A" w:rsidRPr="001A111A" w:rsidRDefault="001A111A" w:rsidP="001A111A">
      <w:pPr>
        <w:widowControl/>
        <w:rPr>
          <w:rFonts w:ascii="Times New Roman" w:eastAsia="宋体" w:hAnsi="Times New Roman" w:cs="Times New Roman"/>
          <w:szCs w:val="21"/>
        </w:rPr>
      </w:pPr>
    </w:p>
    <w:p w14:paraId="7340F2CF" w14:textId="77777777" w:rsidR="00423F95" w:rsidRDefault="0099572C" w:rsidP="0099572C">
      <w:pPr>
        <w:widowControl/>
        <w:spacing w:after="180"/>
        <w:jc w:val="center"/>
        <w:rPr>
          <w:rFonts w:ascii="Times New Roman" w:eastAsia="宋体" w:hAnsi="Times New Roman" w:cs="Times New Roman"/>
          <w:szCs w:val="21"/>
        </w:rPr>
      </w:pPr>
      <w:r>
        <w:rPr>
          <w:rFonts w:ascii="Times New Roman" w:eastAsia="宋体" w:hAnsi="Times New Roman" w:cs="Times New Roman"/>
          <w:szCs w:val="21"/>
        </w:rPr>
        <w:t xml:space="preserve">→ </w:t>
      </w:r>
      <w:r w:rsidRPr="0099572C">
        <w:rPr>
          <w:rFonts w:ascii="Times New Roman" w:eastAsia="宋体" w:hAnsi="Times New Roman" w:cs="Times New Roman" w:hint="eastAsia"/>
          <w:szCs w:val="21"/>
        </w:rPr>
        <w:t>PSD difference</w:t>
      </w:r>
      <w:r>
        <w:rPr>
          <w:rFonts w:ascii="Times New Roman" w:eastAsia="宋体" w:hAnsi="Times New Roman" w:cs="Times New Roman"/>
          <w:szCs w:val="21"/>
        </w:rPr>
        <w:t xml:space="preserve"> </w:t>
      </w:r>
      <w:r w:rsidRPr="0099572C">
        <w:rPr>
          <w:rFonts w:ascii="Times New Roman" w:eastAsia="宋体" w:hAnsi="Times New Roman" w:cs="Times New Roman"/>
          <w:szCs w:val="21"/>
        </w:rPr>
        <w:t>=</w:t>
      </w:r>
      <w:r>
        <w:rPr>
          <w:rFonts w:ascii="Times New Roman" w:eastAsia="宋体" w:hAnsi="Times New Roman" w:cs="Times New Roman"/>
          <w:szCs w:val="21"/>
        </w:rPr>
        <w:t xml:space="preserve"> 31.5 - </w:t>
      </w:r>
      <w:r w:rsidRPr="00306009">
        <w:rPr>
          <w:rFonts w:ascii="Times New Roman" w:eastAsia="宋体" w:hAnsi="Times New Roman" w:cs="Times New Roman" w:hint="eastAsia"/>
          <w:szCs w:val="21"/>
        </w:rPr>
        <w:t>10log(BW</w:t>
      </w:r>
      <w:r w:rsidRPr="00306009">
        <w:rPr>
          <w:rFonts w:ascii="Times New Roman" w:eastAsia="宋体" w:hAnsi="Times New Roman" w:cs="Times New Roman" w:hint="eastAsia"/>
          <w:szCs w:val="21"/>
          <w:vertAlign w:val="subscript"/>
        </w:rPr>
        <w:t>interferer</w:t>
      </w:r>
      <w:r w:rsidRPr="00306009">
        <w:rPr>
          <w:rFonts w:ascii="Times New Roman" w:eastAsia="宋体" w:hAnsi="Times New Roman" w:cs="Times New Roman" w:hint="eastAsia"/>
          <w:szCs w:val="21"/>
        </w:rPr>
        <w:t>/BW</w:t>
      </w:r>
      <w:r w:rsidRPr="00306009">
        <w:rPr>
          <w:rFonts w:ascii="Times New Roman" w:eastAsia="宋体" w:hAnsi="Times New Roman" w:cs="Times New Roman"/>
          <w:szCs w:val="21"/>
          <w:vertAlign w:val="subscript"/>
        </w:rPr>
        <w:t>wanted</w:t>
      </w:r>
      <w:r w:rsidRPr="00306009">
        <w:rPr>
          <w:rFonts w:ascii="Times New Roman" w:eastAsia="宋体" w:hAnsi="Times New Roman" w:cs="Times New Roman" w:hint="eastAsia"/>
          <w:szCs w:val="21"/>
        </w:rPr>
        <w:t>)</w:t>
      </w:r>
      <w:r>
        <w:rPr>
          <w:rFonts w:ascii="Times New Roman" w:eastAsia="宋体" w:hAnsi="Times New Roman" w:cs="Times New Roman"/>
          <w:szCs w:val="21"/>
        </w:rPr>
        <w:t xml:space="preserve"> = </w:t>
      </w:r>
      <w:r w:rsidRPr="0099572C">
        <w:rPr>
          <w:rFonts w:ascii="Times New Roman" w:eastAsia="宋体" w:hAnsi="Times New Roman" w:cs="Times New Roman"/>
          <w:szCs w:val="21"/>
        </w:rPr>
        <w:t>31.5-10</w:t>
      </w:r>
      <w:r w:rsidRPr="0099572C">
        <w:rPr>
          <w:rFonts w:ascii="Times New Roman" w:eastAsia="宋体" w:hAnsi="Times New Roman" w:cs="Times New Roman" w:hint="eastAsia"/>
          <w:szCs w:val="21"/>
        </w:rPr>
        <w:t>l</w:t>
      </w:r>
      <w:r w:rsidRPr="0099572C">
        <w:rPr>
          <w:rFonts w:ascii="Times New Roman" w:eastAsia="宋体" w:hAnsi="Times New Roman" w:cs="Times New Roman"/>
          <w:szCs w:val="21"/>
        </w:rPr>
        <w:t xml:space="preserve">g5+10lg(5 or 10) </w:t>
      </w:r>
    </w:p>
    <w:p w14:paraId="3153295E" w14:textId="176CDB58" w:rsidR="00887A2E" w:rsidRPr="009766E2" w:rsidRDefault="0099572C" w:rsidP="00423F95">
      <w:pPr>
        <w:widowControl/>
        <w:spacing w:after="180"/>
        <w:jc w:val="center"/>
        <w:rPr>
          <w:rFonts w:ascii="Times New Roman" w:eastAsia="宋体" w:hAnsi="Times New Roman" w:cs="Times New Roman"/>
          <w:szCs w:val="21"/>
        </w:rPr>
      </w:pPr>
      <w:r w:rsidRPr="009766E2">
        <w:rPr>
          <w:rFonts w:ascii="Times New Roman" w:eastAsia="宋体" w:hAnsi="Times New Roman" w:cs="Times New Roman"/>
          <w:szCs w:val="21"/>
        </w:rPr>
        <w:t>=</w:t>
      </w:r>
      <w:r w:rsidR="00423F95" w:rsidRPr="009766E2">
        <w:rPr>
          <w:rFonts w:ascii="Times New Roman" w:eastAsia="宋体" w:hAnsi="Times New Roman" w:cs="Times New Roman"/>
          <w:szCs w:val="21"/>
        </w:rPr>
        <w:t xml:space="preserve"> </w:t>
      </w:r>
      <w:r w:rsidRPr="009766E2">
        <w:rPr>
          <w:rFonts w:ascii="Times New Roman" w:eastAsia="宋体" w:hAnsi="Times New Roman" w:cs="Times New Roman"/>
          <w:szCs w:val="21"/>
        </w:rPr>
        <w:t>31.5(BW</w:t>
      </w:r>
      <w:r w:rsidR="00572933" w:rsidRPr="009766E2">
        <w:rPr>
          <w:rFonts w:ascii="Times New Roman" w:eastAsia="宋体" w:hAnsi="Times New Roman" w:cs="Times New Roman"/>
          <w:szCs w:val="21"/>
          <w:vertAlign w:val="subscript"/>
        </w:rPr>
        <w:t>wanted</w:t>
      </w:r>
      <w:r w:rsidRPr="009766E2">
        <w:rPr>
          <w:rFonts w:ascii="Times New Roman" w:eastAsia="宋体" w:hAnsi="Times New Roman" w:cs="Times New Roman"/>
          <w:szCs w:val="21"/>
        </w:rPr>
        <w:t>=5), or 34.5(BW</w:t>
      </w:r>
      <w:r w:rsidR="00572933" w:rsidRPr="009766E2">
        <w:rPr>
          <w:rFonts w:ascii="Times New Roman" w:eastAsia="宋体" w:hAnsi="Times New Roman" w:cs="Times New Roman"/>
          <w:szCs w:val="21"/>
          <w:vertAlign w:val="subscript"/>
        </w:rPr>
        <w:t>wanted</w:t>
      </w:r>
      <w:r w:rsidRPr="009766E2">
        <w:rPr>
          <w:rFonts w:ascii="Times New Roman" w:eastAsia="宋体" w:hAnsi="Times New Roman" w:cs="Times New Roman"/>
          <w:szCs w:val="21"/>
        </w:rPr>
        <w:t>=10)</w:t>
      </w:r>
    </w:p>
    <w:p w14:paraId="3397AF58" w14:textId="32E864A5" w:rsidR="00B77D61" w:rsidRDefault="00CD5AF0" w:rsidP="00B77D61">
      <w:pPr>
        <w:widowControl/>
        <w:spacing w:after="180"/>
        <w:rPr>
          <w:rFonts w:ascii="Times New Roman" w:hAnsi="Times New Roman" w:cs="Times New Roman"/>
          <w:kern w:val="0"/>
          <w:szCs w:val="21"/>
          <w:lang w:val="en-GB"/>
        </w:rPr>
      </w:pPr>
      <w:r>
        <w:rPr>
          <w:rFonts w:ascii="Times New Roman" w:eastAsia="宋体" w:hAnsi="Times New Roman" w:cs="Times New Roman"/>
          <w:szCs w:val="21"/>
        </w:rPr>
        <w:t xml:space="preserve">Similarly, </w:t>
      </w:r>
      <w:r w:rsidR="00B77D61">
        <w:rPr>
          <w:rFonts w:ascii="Times New Roman" w:hAnsi="Times New Roman" w:cs="Times New Roman"/>
          <w:kern w:val="0"/>
          <w:szCs w:val="21"/>
          <w:lang w:val="en-GB"/>
        </w:rPr>
        <w:t xml:space="preserve">when the bandwidth of the target CC belongs to the third column </w:t>
      </w:r>
      <w:r w:rsidR="00B65FA1">
        <w:rPr>
          <w:rFonts w:ascii="Times New Roman" w:hAnsi="Times New Roman" w:cs="Times New Roman"/>
          <w:kern w:val="0"/>
          <w:szCs w:val="21"/>
          <w:lang w:val="en-GB"/>
        </w:rPr>
        <w:t>15</w:t>
      </w:r>
      <w:r w:rsidR="00B77D61">
        <w:rPr>
          <w:rFonts w:ascii="Times New Roman" w:hAnsi="Times New Roman" w:cs="Times New Roman"/>
          <w:kern w:val="0"/>
          <w:szCs w:val="21"/>
          <w:lang w:val="en-GB"/>
        </w:rPr>
        <w:t xml:space="preserve">MHz, </w:t>
      </w:r>
    </w:p>
    <w:p w14:paraId="4A6AC137" w14:textId="6826697C" w:rsidR="00042D65" w:rsidRDefault="00042D65" w:rsidP="00042D65">
      <w:pPr>
        <w:widowControl/>
        <w:jc w:val="center"/>
        <w:rPr>
          <w:rFonts w:ascii="Times New Roman" w:eastAsia="宋体" w:hAnsi="Times New Roman" w:cs="Times New Roman"/>
          <w:szCs w:val="21"/>
        </w:rPr>
      </w:pPr>
      <w:bookmarkStart w:id="19" w:name="OLE_LINK12"/>
      <w:proofErr w:type="spellStart"/>
      <w:r w:rsidRPr="001A111A">
        <w:rPr>
          <w:rFonts w:ascii="Times New Roman" w:hAnsi="Times New Roman" w:cs="Times New Roman" w:hint="eastAsia"/>
          <w:kern w:val="0"/>
          <w:szCs w:val="21"/>
          <w:lang w:val="en-GB"/>
        </w:rPr>
        <w:t>P</w:t>
      </w:r>
      <w:r w:rsidRPr="001A111A">
        <w:rPr>
          <w:rFonts w:ascii="Times New Roman" w:hAnsi="Times New Roman" w:cs="Times New Roman" w:hint="eastAsia"/>
          <w:kern w:val="0"/>
          <w:szCs w:val="21"/>
          <w:vertAlign w:val="subscript"/>
          <w:lang w:val="en-GB"/>
        </w:rPr>
        <w:t>interfer</w:t>
      </w:r>
      <w:proofErr w:type="spellEnd"/>
      <w:r w:rsidRPr="001A111A">
        <w:rPr>
          <w:rFonts w:ascii="Times New Roman" w:hAnsi="Times New Roman" w:cs="Times New Roman"/>
          <w:kern w:val="0"/>
          <w:szCs w:val="21"/>
          <w:vertAlign w:val="subscript"/>
          <w:lang w:val="en-GB"/>
        </w:rPr>
        <w:t xml:space="preserve"> </w:t>
      </w:r>
      <w:r w:rsidRPr="001A111A">
        <w:rPr>
          <w:rFonts w:ascii="Times New Roman" w:hAnsi="Times New Roman" w:cs="Times New Roman" w:hint="eastAsia"/>
          <w:kern w:val="0"/>
          <w:szCs w:val="21"/>
          <w:lang w:val="en-GB"/>
        </w:rPr>
        <w:t>-</w:t>
      </w:r>
      <w:r w:rsidRPr="001A111A">
        <w:rPr>
          <w:rFonts w:ascii="Times New Roman" w:hAnsi="Times New Roman" w:cs="Times New Roman"/>
          <w:kern w:val="0"/>
          <w:szCs w:val="21"/>
          <w:lang w:val="en-GB"/>
        </w:rPr>
        <w:t xml:space="preserve"> </w:t>
      </w:r>
      <w:proofErr w:type="spellStart"/>
      <w:r w:rsidRPr="001A111A">
        <w:rPr>
          <w:rFonts w:ascii="Times New Roman" w:hAnsi="Times New Roman" w:cs="Times New Roman" w:hint="eastAsia"/>
          <w:kern w:val="0"/>
          <w:szCs w:val="21"/>
          <w:lang w:val="en-GB"/>
        </w:rPr>
        <w:t>P</w:t>
      </w:r>
      <w:r w:rsidRPr="001A111A">
        <w:rPr>
          <w:rFonts w:ascii="Times New Roman" w:hAnsi="Times New Roman" w:cs="Times New Roman" w:hint="eastAsia"/>
          <w:kern w:val="0"/>
          <w:szCs w:val="21"/>
          <w:vertAlign w:val="subscript"/>
          <w:lang w:val="en-GB"/>
        </w:rPr>
        <w:t>wanted</w:t>
      </w:r>
      <w:proofErr w:type="spellEnd"/>
      <w:r w:rsidRPr="001A111A">
        <w:rPr>
          <w:rFonts w:ascii="Times New Roman" w:eastAsia="宋体" w:hAnsi="Times New Roman" w:cs="Times New Roman"/>
          <w:szCs w:val="21"/>
        </w:rPr>
        <w:t xml:space="preserve"> = (REFSENS + 4</w:t>
      </w:r>
      <w:r w:rsidR="00AC3622">
        <w:rPr>
          <w:rFonts w:ascii="Times New Roman" w:eastAsia="宋体" w:hAnsi="Times New Roman" w:cs="Times New Roman"/>
          <w:szCs w:val="21"/>
        </w:rPr>
        <w:t>2</w:t>
      </w:r>
      <w:r w:rsidRPr="001A111A">
        <w:rPr>
          <w:rFonts w:ascii="Times New Roman" w:eastAsia="宋体" w:hAnsi="Times New Roman" w:cs="Times New Roman"/>
          <w:szCs w:val="21"/>
        </w:rPr>
        <w:t xml:space="preserve">.5) – (REFSENS + 14) = </w:t>
      </w:r>
      <w:r w:rsidR="00AC3622">
        <w:rPr>
          <w:rFonts w:ascii="Times New Roman" w:eastAsia="宋体" w:hAnsi="Times New Roman" w:cs="Times New Roman"/>
          <w:szCs w:val="21"/>
        </w:rPr>
        <w:t>28</w:t>
      </w:r>
      <w:r w:rsidRPr="001A111A">
        <w:rPr>
          <w:rFonts w:ascii="Times New Roman" w:eastAsia="宋体" w:hAnsi="Times New Roman" w:cs="Times New Roman"/>
          <w:szCs w:val="21"/>
        </w:rPr>
        <w:t>.5</w:t>
      </w:r>
    </w:p>
    <w:bookmarkEnd w:id="19"/>
    <w:p w14:paraId="24A9B5D5" w14:textId="77777777" w:rsidR="00584B8F" w:rsidRDefault="00584B8F" w:rsidP="00042D65">
      <w:pPr>
        <w:widowControl/>
        <w:jc w:val="center"/>
        <w:rPr>
          <w:rFonts w:ascii="Times New Roman" w:eastAsia="宋体" w:hAnsi="Times New Roman" w:cs="Times New Roman"/>
          <w:szCs w:val="21"/>
        </w:rPr>
      </w:pPr>
    </w:p>
    <w:p w14:paraId="72AA4789" w14:textId="77777777" w:rsidR="00F2460F" w:rsidRDefault="00584B8F" w:rsidP="00584B8F">
      <w:pPr>
        <w:widowControl/>
        <w:spacing w:after="180"/>
        <w:jc w:val="center"/>
        <w:rPr>
          <w:rFonts w:ascii="Times New Roman" w:eastAsia="宋体" w:hAnsi="Times New Roman" w:cs="Times New Roman"/>
          <w:szCs w:val="21"/>
        </w:rPr>
      </w:pPr>
      <w:r>
        <w:rPr>
          <w:rFonts w:ascii="Times New Roman" w:eastAsia="宋体" w:hAnsi="Times New Roman" w:cs="Times New Roman"/>
          <w:szCs w:val="21"/>
        </w:rPr>
        <w:t xml:space="preserve">→ </w:t>
      </w:r>
      <w:r w:rsidRPr="0099572C">
        <w:rPr>
          <w:rFonts w:ascii="Times New Roman" w:eastAsia="宋体" w:hAnsi="Times New Roman" w:cs="Times New Roman" w:hint="eastAsia"/>
          <w:szCs w:val="21"/>
        </w:rPr>
        <w:t>PSD difference</w:t>
      </w:r>
      <w:r>
        <w:rPr>
          <w:rFonts w:ascii="Times New Roman" w:eastAsia="宋体" w:hAnsi="Times New Roman" w:cs="Times New Roman"/>
          <w:szCs w:val="21"/>
        </w:rPr>
        <w:t xml:space="preserve"> </w:t>
      </w:r>
      <w:r w:rsidRPr="0099572C">
        <w:rPr>
          <w:rFonts w:ascii="Times New Roman" w:eastAsia="宋体" w:hAnsi="Times New Roman" w:cs="Times New Roman"/>
          <w:szCs w:val="21"/>
        </w:rPr>
        <w:t>=</w:t>
      </w:r>
      <w:r>
        <w:rPr>
          <w:rFonts w:ascii="Times New Roman" w:eastAsia="宋体" w:hAnsi="Times New Roman" w:cs="Times New Roman"/>
          <w:szCs w:val="21"/>
        </w:rPr>
        <w:t xml:space="preserve"> 28.5 - </w:t>
      </w:r>
      <w:r w:rsidRPr="00306009">
        <w:rPr>
          <w:rFonts w:ascii="Times New Roman" w:eastAsia="宋体" w:hAnsi="Times New Roman" w:cs="Times New Roman" w:hint="eastAsia"/>
          <w:szCs w:val="21"/>
        </w:rPr>
        <w:t>10log(BW</w:t>
      </w:r>
      <w:r w:rsidRPr="00306009">
        <w:rPr>
          <w:rFonts w:ascii="Times New Roman" w:eastAsia="宋体" w:hAnsi="Times New Roman" w:cs="Times New Roman" w:hint="eastAsia"/>
          <w:szCs w:val="21"/>
          <w:vertAlign w:val="subscript"/>
        </w:rPr>
        <w:t>interferer</w:t>
      </w:r>
      <w:r w:rsidRPr="00306009">
        <w:rPr>
          <w:rFonts w:ascii="Times New Roman" w:eastAsia="宋体" w:hAnsi="Times New Roman" w:cs="Times New Roman" w:hint="eastAsia"/>
          <w:szCs w:val="21"/>
        </w:rPr>
        <w:t>/BW</w:t>
      </w:r>
      <w:r w:rsidRPr="00306009">
        <w:rPr>
          <w:rFonts w:ascii="Times New Roman" w:eastAsia="宋体" w:hAnsi="Times New Roman" w:cs="Times New Roman"/>
          <w:szCs w:val="21"/>
          <w:vertAlign w:val="subscript"/>
        </w:rPr>
        <w:t>wanted</w:t>
      </w:r>
      <w:r w:rsidRPr="00306009">
        <w:rPr>
          <w:rFonts w:ascii="Times New Roman" w:eastAsia="宋体" w:hAnsi="Times New Roman" w:cs="Times New Roman" w:hint="eastAsia"/>
          <w:szCs w:val="21"/>
        </w:rPr>
        <w:t>)</w:t>
      </w:r>
      <w:r>
        <w:rPr>
          <w:rFonts w:ascii="Times New Roman" w:eastAsia="宋体" w:hAnsi="Times New Roman" w:cs="Times New Roman"/>
          <w:szCs w:val="21"/>
        </w:rPr>
        <w:t xml:space="preserve"> </w:t>
      </w:r>
    </w:p>
    <w:p w14:paraId="391EA193" w14:textId="770AC165" w:rsidR="00584B8F" w:rsidRDefault="00584B8F" w:rsidP="00584B8F">
      <w:pPr>
        <w:widowControl/>
        <w:spacing w:after="180"/>
        <w:jc w:val="center"/>
        <w:rPr>
          <w:rFonts w:ascii="Times New Roman" w:eastAsia="宋体" w:hAnsi="Times New Roman" w:cs="Times New Roman"/>
          <w:szCs w:val="21"/>
        </w:rPr>
      </w:pPr>
      <w:r>
        <w:rPr>
          <w:rFonts w:ascii="Times New Roman" w:eastAsia="宋体" w:hAnsi="Times New Roman" w:cs="Times New Roman"/>
          <w:szCs w:val="21"/>
        </w:rPr>
        <w:t xml:space="preserve">= </w:t>
      </w:r>
      <w:r w:rsidR="0035368A">
        <w:rPr>
          <w:rFonts w:ascii="Times New Roman" w:eastAsia="宋体" w:hAnsi="Times New Roman" w:cs="Times New Roman"/>
          <w:szCs w:val="21"/>
        </w:rPr>
        <w:t>28</w:t>
      </w:r>
      <w:r w:rsidRPr="0099572C">
        <w:rPr>
          <w:rFonts w:ascii="Times New Roman" w:eastAsia="宋体" w:hAnsi="Times New Roman" w:cs="Times New Roman"/>
          <w:szCs w:val="21"/>
        </w:rPr>
        <w:t>.5-10</w:t>
      </w:r>
      <w:r w:rsidRPr="0099572C">
        <w:rPr>
          <w:rFonts w:ascii="Times New Roman" w:eastAsia="宋体" w:hAnsi="Times New Roman" w:cs="Times New Roman" w:hint="eastAsia"/>
          <w:szCs w:val="21"/>
        </w:rPr>
        <w:t>l</w:t>
      </w:r>
      <w:r w:rsidRPr="0099572C">
        <w:rPr>
          <w:rFonts w:ascii="Times New Roman" w:eastAsia="宋体" w:hAnsi="Times New Roman" w:cs="Times New Roman"/>
          <w:szCs w:val="21"/>
        </w:rPr>
        <w:t>g5+10lg</w:t>
      </w:r>
      <w:r w:rsidR="0035368A">
        <w:rPr>
          <w:rFonts w:ascii="Times New Roman" w:eastAsia="宋体" w:hAnsi="Times New Roman" w:cs="Times New Roman"/>
          <w:szCs w:val="21"/>
        </w:rPr>
        <w:t>15</w:t>
      </w:r>
      <w:r w:rsidR="000D5B3C">
        <w:rPr>
          <w:rFonts w:ascii="Times New Roman" w:eastAsia="宋体" w:hAnsi="Times New Roman" w:cs="Times New Roman"/>
          <w:szCs w:val="21"/>
        </w:rPr>
        <w:t xml:space="preserve"> </w:t>
      </w:r>
      <w:r w:rsidR="0035368A">
        <w:rPr>
          <w:rFonts w:ascii="Times New Roman" w:eastAsia="宋体" w:hAnsi="Times New Roman" w:cs="Times New Roman"/>
          <w:szCs w:val="21"/>
        </w:rPr>
        <w:t>=</w:t>
      </w:r>
      <w:r w:rsidRPr="0099572C">
        <w:rPr>
          <w:rFonts w:ascii="Times New Roman" w:eastAsia="宋体" w:hAnsi="Times New Roman" w:cs="Times New Roman"/>
          <w:szCs w:val="21"/>
        </w:rPr>
        <w:t xml:space="preserve"> </w:t>
      </w:r>
      <w:r w:rsidR="003E054B">
        <w:rPr>
          <w:rFonts w:ascii="Times New Roman" w:eastAsia="宋体" w:hAnsi="Times New Roman" w:cs="Times New Roman"/>
          <w:szCs w:val="21"/>
        </w:rPr>
        <w:t>33.3</w:t>
      </w:r>
    </w:p>
    <w:p w14:paraId="6B8888C1" w14:textId="2A97300D" w:rsidR="003E054B" w:rsidRDefault="00084412" w:rsidP="00084412">
      <w:pPr>
        <w:widowControl/>
        <w:spacing w:after="180"/>
        <w:rPr>
          <w:rFonts w:ascii="Times New Roman" w:eastAsia="宋体" w:hAnsi="Times New Roman" w:cs="Times New Roman"/>
          <w:szCs w:val="21"/>
        </w:rPr>
      </w:pPr>
      <w:r>
        <w:rPr>
          <w:rFonts w:ascii="Times New Roman" w:hAnsi="Times New Roman" w:cs="Times New Roman"/>
          <w:kern w:val="0"/>
          <w:szCs w:val="21"/>
          <w:lang w:val="en-GB"/>
        </w:rPr>
        <w:t xml:space="preserve">When the bandwidth of the target CC belongs to the </w:t>
      </w:r>
      <w:r w:rsidR="00A72703">
        <w:rPr>
          <w:rFonts w:ascii="Times New Roman" w:hAnsi="Times New Roman" w:cs="Times New Roman"/>
          <w:kern w:val="0"/>
          <w:szCs w:val="21"/>
          <w:lang w:val="en-GB"/>
        </w:rPr>
        <w:t>fourth</w:t>
      </w:r>
      <w:r>
        <w:rPr>
          <w:rFonts w:ascii="Times New Roman" w:hAnsi="Times New Roman" w:cs="Times New Roman"/>
          <w:kern w:val="0"/>
          <w:szCs w:val="21"/>
          <w:lang w:val="en-GB"/>
        </w:rPr>
        <w:t xml:space="preserve"> column </w:t>
      </w:r>
      <w:r w:rsidR="00A72703">
        <w:rPr>
          <w:rFonts w:ascii="Times New Roman" w:hAnsi="Times New Roman" w:cs="Times New Roman"/>
          <w:kern w:val="0"/>
          <w:szCs w:val="21"/>
          <w:lang w:val="en-GB"/>
        </w:rPr>
        <w:t>20~100</w:t>
      </w:r>
      <w:r>
        <w:rPr>
          <w:rFonts w:ascii="Times New Roman" w:hAnsi="Times New Roman" w:cs="Times New Roman"/>
          <w:kern w:val="0"/>
          <w:szCs w:val="21"/>
          <w:lang w:val="en-GB"/>
        </w:rPr>
        <w:t>MHz,</w:t>
      </w:r>
    </w:p>
    <w:p w14:paraId="49A28225" w14:textId="6CA7D8FF" w:rsidR="005F5A13" w:rsidRDefault="005F5A13" w:rsidP="002727E4">
      <w:pPr>
        <w:widowControl/>
        <w:spacing w:after="180"/>
        <w:jc w:val="center"/>
        <w:rPr>
          <w:rFonts w:ascii="Times New Roman" w:eastAsia="宋体" w:hAnsi="Times New Roman" w:cs="Times New Roman"/>
          <w:szCs w:val="21"/>
        </w:rPr>
      </w:pPr>
      <w:proofErr w:type="spellStart"/>
      <w:r w:rsidRPr="001A111A">
        <w:rPr>
          <w:rFonts w:ascii="Times New Roman" w:hAnsi="Times New Roman" w:cs="Times New Roman" w:hint="eastAsia"/>
          <w:kern w:val="0"/>
          <w:szCs w:val="21"/>
          <w:lang w:val="en-GB"/>
        </w:rPr>
        <w:t>P</w:t>
      </w:r>
      <w:r w:rsidRPr="001A111A">
        <w:rPr>
          <w:rFonts w:ascii="Times New Roman" w:hAnsi="Times New Roman" w:cs="Times New Roman" w:hint="eastAsia"/>
          <w:kern w:val="0"/>
          <w:szCs w:val="21"/>
          <w:vertAlign w:val="subscript"/>
          <w:lang w:val="en-GB"/>
        </w:rPr>
        <w:t>interfer</w:t>
      </w:r>
      <w:proofErr w:type="spellEnd"/>
      <w:r w:rsidRPr="001A111A">
        <w:rPr>
          <w:rFonts w:ascii="Times New Roman" w:hAnsi="Times New Roman" w:cs="Times New Roman"/>
          <w:kern w:val="0"/>
          <w:szCs w:val="21"/>
          <w:vertAlign w:val="subscript"/>
          <w:lang w:val="en-GB"/>
        </w:rPr>
        <w:t xml:space="preserve"> </w:t>
      </w:r>
      <w:r w:rsidRPr="001A111A">
        <w:rPr>
          <w:rFonts w:ascii="Times New Roman" w:hAnsi="Times New Roman" w:cs="Times New Roman" w:hint="eastAsia"/>
          <w:kern w:val="0"/>
          <w:szCs w:val="21"/>
          <w:lang w:val="en-GB"/>
        </w:rPr>
        <w:t>-</w:t>
      </w:r>
      <w:r w:rsidRPr="001A111A">
        <w:rPr>
          <w:rFonts w:ascii="Times New Roman" w:hAnsi="Times New Roman" w:cs="Times New Roman"/>
          <w:kern w:val="0"/>
          <w:szCs w:val="21"/>
          <w:lang w:val="en-GB"/>
        </w:rPr>
        <w:t xml:space="preserve"> </w:t>
      </w:r>
      <w:proofErr w:type="spellStart"/>
      <w:r w:rsidRPr="001A111A">
        <w:rPr>
          <w:rFonts w:ascii="Times New Roman" w:hAnsi="Times New Roman" w:cs="Times New Roman" w:hint="eastAsia"/>
          <w:kern w:val="0"/>
          <w:szCs w:val="21"/>
          <w:lang w:val="en-GB"/>
        </w:rPr>
        <w:t>P</w:t>
      </w:r>
      <w:r w:rsidRPr="001A111A">
        <w:rPr>
          <w:rFonts w:ascii="Times New Roman" w:hAnsi="Times New Roman" w:cs="Times New Roman" w:hint="eastAsia"/>
          <w:kern w:val="0"/>
          <w:szCs w:val="21"/>
          <w:vertAlign w:val="subscript"/>
          <w:lang w:val="en-GB"/>
        </w:rPr>
        <w:t>wanted</w:t>
      </w:r>
      <w:proofErr w:type="spellEnd"/>
      <w:r w:rsidRPr="001A111A">
        <w:rPr>
          <w:rFonts w:ascii="Times New Roman" w:eastAsia="宋体" w:hAnsi="Times New Roman" w:cs="Times New Roman"/>
          <w:szCs w:val="21"/>
        </w:rPr>
        <w:t xml:space="preserve"> = (</w:t>
      </w:r>
      <w:r w:rsidRPr="0015701F">
        <w:rPr>
          <w:rFonts w:ascii="Times New Roman" w:eastAsia="宋体" w:hAnsi="Times New Roman" w:cs="Times New Roman"/>
          <w:szCs w:val="21"/>
        </w:rPr>
        <w:t xml:space="preserve">REFSENS + </w:t>
      </w:r>
      <w:r w:rsidR="0015701F" w:rsidRPr="0015701F">
        <w:rPr>
          <w:rFonts w:ascii="Times New Roman" w:eastAsia="宋体" w:hAnsi="Times New Roman" w:cs="Times New Roman"/>
          <w:szCs w:val="21"/>
        </w:rPr>
        <w:t>39.5</w:t>
      </w:r>
      <w:r w:rsidR="009C473D">
        <w:rPr>
          <w:rFonts w:ascii="Times New Roman" w:eastAsia="宋体" w:hAnsi="Times New Roman" w:cs="Times New Roman"/>
          <w:szCs w:val="21"/>
        </w:rPr>
        <w:t xml:space="preserve"> </w:t>
      </w:r>
      <w:r w:rsidR="0015701F" w:rsidRPr="0015701F">
        <w:rPr>
          <w:rFonts w:ascii="Times New Roman" w:eastAsia="宋体" w:hAnsi="Times New Roman" w:cs="Times New Roman"/>
          <w:szCs w:val="21"/>
        </w:rPr>
        <w:t>-</w:t>
      </w:r>
      <w:r w:rsidR="009C473D">
        <w:rPr>
          <w:rFonts w:ascii="Times New Roman" w:eastAsia="宋体" w:hAnsi="Times New Roman" w:cs="Times New Roman"/>
          <w:szCs w:val="21"/>
        </w:rPr>
        <w:t xml:space="preserve"> </w:t>
      </w:r>
      <w:r w:rsidR="0015701F" w:rsidRPr="0015701F">
        <w:rPr>
          <w:rFonts w:ascii="Times New Roman" w:eastAsia="宋体" w:hAnsi="Times New Roman" w:cs="Times New Roman"/>
          <w:szCs w:val="21"/>
        </w:rPr>
        <w:t>10</w:t>
      </w:r>
      <w:r w:rsidR="0015701F" w:rsidRPr="0015701F">
        <w:rPr>
          <w:rFonts w:ascii="Times New Roman" w:eastAsia="宋体" w:hAnsi="Times New Roman" w:cs="Times New Roman" w:hint="eastAsia"/>
          <w:szCs w:val="21"/>
        </w:rPr>
        <w:t>lg</w:t>
      </w:r>
      <w:r w:rsidR="0015701F" w:rsidRPr="0015701F">
        <w:rPr>
          <w:rFonts w:ascii="Times New Roman" w:eastAsia="宋体" w:hAnsi="Times New Roman" w:cs="Times New Roman"/>
          <w:szCs w:val="21"/>
        </w:rPr>
        <w:t>(</w:t>
      </w:r>
      <w:r w:rsidR="00267696" w:rsidRPr="00306009">
        <w:rPr>
          <w:rFonts w:ascii="Times New Roman" w:eastAsia="宋体" w:hAnsi="Times New Roman" w:cs="Times New Roman" w:hint="eastAsia"/>
          <w:szCs w:val="21"/>
        </w:rPr>
        <w:t>BW</w:t>
      </w:r>
      <w:r w:rsidR="00267696" w:rsidRPr="00306009">
        <w:rPr>
          <w:rFonts w:ascii="Times New Roman" w:eastAsia="宋体" w:hAnsi="Times New Roman" w:cs="Times New Roman"/>
          <w:szCs w:val="21"/>
          <w:vertAlign w:val="subscript"/>
        </w:rPr>
        <w:t>wanted</w:t>
      </w:r>
      <w:r w:rsidR="00267696" w:rsidRPr="0015701F">
        <w:rPr>
          <w:rFonts w:ascii="Times New Roman" w:eastAsia="宋体" w:hAnsi="Times New Roman" w:cs="Times New Roman"/>
          <w:szCs w:val="21"/>
        </w:rPr>
        <w:t xml:space="preserve"> </w:t>
      </w:r>
      <w:r w:rsidR="0015701F" w:rsidRPr="0015701F">
        <w:rPr>
          <w:rFonts w:ascii="Times New Roman" w:eastAsia="宋体" w:hAnsi="Times New Roman" w:cs="Times New Roman"/>
          <w:szCs w:val="21"/>
        </w:rPr>
        <w:t>/20)</w:t>
      </w:r>
      <w:r w:rsidRPr="0015701F">
        <w:rPr>
          <w:rFonts w:ascii="Times New Roman" w:eastAsia="宋体" w:hAnsi="Times New Roman" w:cs="Times New Roman"/>
          <w:szCs w:val="21"/>
        </w:rPr>
        <w:t>) – (</w:t>
      </w:r>
      <w:r w:rsidRPr="001A111A">
        <w:rPr>
          <w:rFonts w:ascii="Times New Roman" w:eastAsia="宋体" w:hAnsi="Times New Roman" w:cs="Times New Roman"/>
          <w:szCs w:val="21"/>
        </w:rPr>
        <w:t xml:space="preserve">REFSENS + 14) = </w:t>
      </w:r>
      <w:r>
        <w:rPr>
          <w:rFonts w:ascii="Times New Roman" w:eastAsia="宋体" w:hAnsi="Times New Roman" w:cs="Times New Roman"/>
          <w:szCs w:val="21"/>
        </w:rPr>
        <w:t>2</w:t>
      </w:r>
      <w:r w:rsidR="00600653">
        <w:rPr>
          <w:rFonts w:ascii="Times New Roman" w:eastAsia="宋体" w:hAnsi="Times New Roman" w:cs="Times New Roman"/>
          <w:szCs w:val="21"/>
        </w:rPr>
        <w:t>5</w:t>
      </w:r>
      <w:r w:rsidRPr="001A111A">
        <w:rPr>
          <w:rFonts w:ascii="Times New Roman" w:eastAsia="宋体" w:hAnsi="Times New Roman" w:cs="Times New Roman"/>
          <w:szCs w:val="21"/>
        </w:rPr>
        <w:t>.5</w:t>
      </w:r>
      <w:r w:rsidR="00600653">
        <w:rPr>
          <w:rFonts w:ascii="Times New Roman" w:eastAsia="宋体" w:hAnsi="Times New Roman" w:cs="Times New Roman"/>
          <w:szCs w:val="21"/>
        </w:rPr>
        <w:t xml:space="preserve"> </w:t>
      </w:r>
      <w:r w:rsidR="00600653" w:rsidRPr="0015701F">
        <w:rPr>
          <w:rFonts w:ascii="Times New Roman" w:eastAsia="宋体" w:hAnsi="Times New Roman" w:cs="Times New Roman"/>
          <w:szCs w:val="21"/>
        </w:rPr>
        <w:t>-</w:t>
      </w:r>
      <w:r w:rsidR="00600653">
        <w:rPr>
          <w:rFonts w:ascii="Times New Roman" w:eastAsia="宋体" w:hAnsi="Times New Roman" w:cs="Times New Roman"/>
          <w:szCs w:val="21"/>
        </w:rPr>
        <w:t xml:space="preserve"> </w:t>
      </w:r>
      <w:r w:rsidR="00600653" w:rsidRPr="0015701F">
        <w:rPr>
          <w:rFonts w:ascii="Times New Roman" w:eastAsia="宋体" w:hAnsi="Times New Roman" w:cs="Times New Roman"/>
          <w:szCs w:val="21"/>
        </w:rPr>
        <w:t>10</w:t>
      </w:r>
      <w:r w:rsidR="00600653" w:rsidRPr="0015701F">
        <w:rPr>
          <w:rFonts w:ascii="Times New Roman" w:eastAsia="宋体" w:hAnsi="Times New Roman" w:cs="Times New Roman" w:hint="eastAsia"/>
          <w:szCs w:val="21"/>
        </w:rPr>
        <w:t>lg</w:t>
      </w:r>
      <w:r w:rsidR="00600653" w:rsidRPr="0015701F">
        <w:rPr>
          <w:rFonts w:ascii="Times New Roman" w:eastAsia="宋体" w:hAnsi="Times New Roman" w:cs="Times New Roman"/>
          <w:szCs w:val="21"/>
        </w:rPr>
        <w:t>(</w:t>
      </w:r>
      <w:r w:rsidR="00600653" w:rsidRPr="00306009">
        <w:rPr>
          <w:rFonts w:ascii="Times New Roman" w:eastAsia="宋体" w:hAnsi="Times New Roman" w:cs="Times New Roman" w:hint="eastAsia"/>
          <w:szCs w:val="21"/>
        </w:rPr>
        <w:t>BW</w:t>
      </w:r>
      <w:r w:rsidR="00600653" w:rsidRPr="00306009">
        <w:rPr>
          <w:rFonts w:ascii="Times New Roman" w:eastAsia="宋体" w:hAnsi="Times New Roman" w:cs="Times New Roman"/>
          <w:szCs w:val="21"/>
          <w:vertAlign w:val="subscript"/>
        </w:rPr>
        <w:t>wanted</w:t>
      </w:r>
      <w:r w:rsidR="00600653" w:rsidRPr="0015701F">
        <w:rPr>
          <w:rFonts w:ascii="Times New Roman" w:eastAsia="宋体" w:hAnsi="Times New Roman" w:cs="Times New Roman"/>
          <w:szCs w:val="21"/>
        </w:rPr>
        <w:t xml:space="preserve"> /20)</w:t>
      </w:r>
    </w:p>
    <w:p w14:paraId="74FBB2E4" w14:textId="77777777" w:rsidR="00F2460F" w:rsidRDefault="007B2E83" w:rsidP="007B2E83">
      <w:pPr>
        <w:widowControl/>
        <w:spacing w:after="180"/>
        <w:jc w:val="center"/>
        <w:rPr>
          <w:rFonts w:ascii="Times New Roman" w:eastAsia="宋体" w:hAnsi="Times New Roman" w:cs="Times New Roman"/>
          <w:szCs w:val="21"/>
        </w:rPr>
      </w:pPr>
      <w:r>
        <w:rPr>
          <w:rFonts w:ascii="Times New Roman" w:eastAsia="宋体" w:hAnsi="Times New Roman" w:cs="Times New Roman"/>
          <w:szCs w:val="21"/>
        </w:rPr>
        <w:lastRenderedPageBreak/>
        <w:t xml:space="preserve">→ </w:t>
      </w:r>
      <w:r w:rsidRPr="0099572C">
        <w:rPr>
          <w:rFonts w:ascii="Times New Roman" w:eastAsia="宋体" w:hAnsi="Times New Roman" w:cs="Times New Roman" w:hint="eastAsia"/>
          <w:szCs w:val="21"/>
        </w:rPr>
        <w:t>PSD difference</w:t>
      </w:r>
      <w:r>
        <w:rPr>
          <w:rFonts w:ascii="Times New Roman" w:eastAsia="宋体" w:hAnsi="Times New Roman" w:cs="Times New Roman"/>
          <w:szCs w:val="21"/>
        </w:rPr>
        <w:t xml:space="preserve"> </w:t>
      </w:r>
      <w:r w:rsidRPr="0099572C">
        <w:rPr>
          <w:rFonts w:ascii="Times New Roman" w:eastAsia="宋体" w:hAnsi="Times New Roman" w:cs="Times New Roman"/>
          <w:szCs w:val="21"/>
        </w:rPr>
        <w:t>=</w:t>
      </w:r>
      <w:r>
        <w:rPr>
          <w:rFonts w:ascii="Times New Roman" w:eastAsia="宋体" w:hAnsi="Times New Roman" w:cs="Times New Roman"/>
          <w:szCs w:val="21"/>
        </w:rPr>
        <w:t xml:space="preserve"> </w:t>
      </w:r>
      <w:r w:rsidR="008F03A8">
        <w:rPr>
          <w:rFonts w:ascii="Times New Roman" w:eastAsia="宋体" w:hAnsi="Times New Roman" w:cs="Times New Roman"/>
          <w:szCs w:val="21"/>
        </w:rPr>
        <w:t>25</w:t>
      </w:r>
      <w:r w:rsidR="008F03A8" w:rsidRPr="001A111A">
        <w:rPr>
          <w:rFonts w:ascii="Times New Roman" w:eastAsia="宋体" w:hAnsi="Times New Roman" w:cs="Times New Roman"/>
          <w:szCs w:val="21"/>
        </w:rPr>
        <w:t>.5</w:t>
      </w:r>
      <w:r w:rsidR="008F03A8">
        <w:rPr>
          <w:rFonts w:ascii="Times New Roman" w:eastAsia="宋体" w:hAnsi="Times New Roman" w:cs="Times New Roman"/>
          <w:szCs w:val="21"/>
        </w:rPr>
        <w:t xml:space="preserve"> </w:t>
      </w:r>
      <w:r w:rsidR="008F03A8" w:rsidRPr="0015701F">
        <w:rPr>
          <w:rFonts w:ascii="Times New Roman" w:eastAsia="宋体" w:hAnsi="Times New Roman" w:cs="Times New Roman"/>
          <w:szCs w:val="21"/>
        </w:rPr>
        <w:t>-</w:t>
      </w:r>
      <w:r w:rsidR="008F03A8">
        <w:rPr>
          <w:rFonts w:ascii="Times New Roman" w:eastAsia="宋体" w:hAnsi="Times New Roman" w:cs="Times New Roman"/>
          <w:szCs w:val="21"/>
        </w:rPr>
        <w:t xml:space="preserve"> </w:t>
      </w:r>
      <w:r w:rsidR="008F03A8" w:rsidRPr="0015701F">
        <w:rPr>
          <w:rFonts w:ascii="Times New Roman" w:eastAsia="宋体" w:hAnsi="Times New Roman" w:cs="Times New Roman"/>
          <w:szCs w:val="21"/>
        </w:rPr>
        <w:t>10</w:t>
      </w:r>
      <w:r w:rsidR="008F03A8" w:rsidRPr="0015701F">
        <w:rPr>
          <w:rFonts w:ascii="Times New Roman" w:eastAsia="宋体" w:hAnsi="Times New Roman" w:cs="Times New Roman" w:hint="eastAsia"/>
          <w:szCs w:val="21"/>
        </w:rPr>
        <w:t>lg</w:t>
      </w:r>
      <w:r w:rsidR="008F03A8" w:rsidRPr="0015701F">
        <w:rPr>
          <w:rFonts w:ascii="Times New Roman" w:eastAsia="宋体" w:hAnsi="Times New Roman" w:cs="Times New Roman"/>
          <w:szCs w:val="21"/>
        </w:rPr>
        <w:t>(</w:t>
      </w:r>
      <w:r w:rsidR="008F03A8" w:rsidRPr="00306009">
        <w:rPr>
          <w:rFonts w:ascii="Times New Roman" w:eastAsia="宋体" w:hAnsi="Times New Roman" w:cs="Times New Roman" w:hint="eastAsia"/>
          <w:szCs w:val="21"/>
        </w:rPr>
        <w:t>BW</w:t>
      </w:r>
      <w:r w:rsidR="008F03A8" w:rsidRPr="00306009">
        <w:rPr>
          <w:rFonts w:ascii="Times New Roman" w:eastAsia="宋体" w:hAnsi="Times New Roman" w:cs="Times New Roman"/>
          <w:szCs w:val="21"/>
          <w:vertAlign w:val="subscript"/>
        </w:rPr>
        <w:t>wanted</w:t>
      </w:r>
      <w:r w:rsidR="008F03A8" w:rsidRPr="0015701F">
        <w:rPr>
          <w:rFonts w:ascii="Times New Roman" w:eastAsia="宋体" w:hAnsi="Times New Roman" w:cs="Times New Roman"/>
          <w:szCs w:val="21"/>
        </w:rPr>
        <w:t xml:space="preserve"> /20)</w:t>
      </w:r>
      <w:r w:rsidR="002727E4">
        <w:rPr>
          <w:rFonts w:ascii="Times New Roman" w:eastAsia="宋体" w:hAnsi="Times New Roman" w:cs="Times New Roman"/>
          <w:szCs w:val="21"/>
        </w:rPr>
        <w:t xml:space="preserve"> - </w:t>
      </w:r>
      <w:r w:rsidR="002727E4" w:rsidRPr="00306009">
        <w:rPr>
          <w:rFonts w:ascii="Times New Roman" w:eastAsia="宋体" w:hAnsi="Times New Roman" w:cs="Times New Roman" w:hint="eastAsia"/>
          <w:szCs w:val="21"/>
        </w:rPr>
        <w:t>10log(BW</w:t>
      </w:r>
      <w:r w:rsidR="002727E4" w:rsidRPr="00306009">
        <w:rPr>
          <w:rFonts w:ascii="Times New Roman" w:eastAsia="宋体" w:hAnsi="Times New Roman" w:cs="Times New Roman" w:hint="eastAsia"/>
          <w:szCs w:val="21"/>
          <w:vertAlign w:val="subscript"/>
        </w:rPr>
        <w:t>interferer</w:t>
      </w:r>
      <w:r w:rsidR="002727E4" w:rsidRPr="00306009">
        <w:rPr>
          <w:rFonts w:ascii="Times New Roman" w:eastAsia="宋体" w:hAnsi="Times New Roman" w:cs="Times New Roman" w:hint="eastAsia"/>
          <w:szCs w:val="21"/>
        </w:rPr>
        <w:t>/BW</w:t>
      </w:r>
      <w:r w:rsidR="002727E4" w:rsidRPr="00306009">
        <w:rPr>
          <w:rFonts w:ascii="Times New Roman" w:eastAsia="宋体" w:hAnsi="Times New Roman" w:cs="Times New Roman"/>
          <w:szCs w:val="21"/>
          <w:vertAlign w:val="subscript"/>
        </w:rPr>
        <w:t>wanted</w:t>
      </w:r>
      <w:r w:rsidR="002727E4" w:rsidRPr="00306009">
        <w:rPr>
          <w:rFonts w:ascii="Times New Roman" w:eastAsia="宋体" w:hAnsi="Times New Roman" w:cs="Times New Roman" w:hint="eastAsia"/>
          <w:szCs w:val="21"/>
        </w:rPr>
        <w:t>)</w:t>
      </w:r>
      <w:r w:rsidR="002727E4">
        <w:rPr>
          <w:rFonts w:ascii="Times New Roman" w:eastAsia="宋体" w:hAnsi="Times New Roman" w:cs="Times New Roman"/>
          <w:szCs w:val="21"/>
        </w:rPr>
        <w:t xml:space="preserve"> </w:t>
      </w:r>
    </w:p>
    <w:p w14:paraId="1869E217" w14:textId="6B09E0A3" w:rsidR="00042D65" w:rsidRDefault="002727E4" w:rsidP="007B2E83">
      <w:pPr>
        <w:widowControl/>
        <w:spacing w:after="180"/>
        <w:jc w:val="center"/>
        <w:rPr>
          <w:rFonts w:ascii="Times New Roman" w:eastAsia="宋体" w:hAnsi="Times New Roman" w:cs="Times New Roman"/>
          <w:szCs w:val="21"/>
        </w:rPr>
      </w:pPr>
      <w:r>
        <w:rPr>
          <w:rFonts w:ascii="Times New Roman" w:eastAsia="宋体" w:hAnsi="Times New Roman" w:cs="Times New Roman"/>
          <w:szCs w:val="21"/>
        </w:rPr>
        <w:t xml:space="preserve">= </w:t>
      </w:r>
      <w:r w:rsidR="00E552FD">
        <w:rPr>
          <w:rFonts w:ascii="Times New Roman" w:eastAsia="宋体" w:hAnsi="Times New Roman" w:cs="Times New Roman"/>
          <w:szCs w:val="21"/>
        </w:rPr>
        <w:t>25</w:t>
      </w:r>
      <w:r w:rsidR="00E552FD" w:rsidRPr="001A111A">
        <w:rPr>
          <w:rFonts w:ascii="Times New Roman" w:eastAsia="宋体" w:hAnsi="Times New Roman" w:cs="Times New Roman"/>
          <w:szCs w:val="21"/>
        </w:rPr>
        <w:t>.5</w:t>
      </w:r>
      <w:r w:rsidR="00E552FD">
        <w:rPr>
          <w:rFonts w:ascii="Times New Roman" w:eastAsia="宋体" w:hAnsi="Times New Roman" w:cs="Times New Roman"/>
          <w:szCs w:val="21"/>
        </w:rPr>
        <w:t xml:space="preserve"> </w:t>
      </w:r>
      <w:r w:rsidR="00921ADB" w:rsidRPr="00FB760F">
        <w:rPr>
          <w:rFonts w:ascii="Times New Roman" w:eastAsia="宋体" w:hAnsi="Times New Roman" w:cs="Times New Roman"/>
          <w:szCs w:val="21"/>
        </w:rPr>
        <w:t>+10lg20-10lg5</w:t>
      </w:r>
      <w:r w:rsidR="004622E8">
        <w:rPr>
          <w:rFonts w:ascii="Times New Roman" w:eastAsia="宋体" w:hAnsi="Times New Roman" w:cs="Times New Roman"/>
          <w:szCs w:val="21"/>
        </w:rPr>
        <w:t xml:space="preserve"> = 31.5</w:t>
      </w:r>
    </w:p>
    <w:p w14:paraId="70DAE4BB" w14:textId="77777777" w:rsidR="00607C54" w:rsidRPr="00A1115A" w:rsidRDefault="00607C54" w:rsidP="00607C54">
      <w:pPr>
        <w:pStyle w:val="TH"/>
        <w:rPr>
          <w:lang w:eastAsia="zh-CN"/>
        </w:rPr>
      </w:pPr>
      <w:r w:rsidRPr="00A1115A">
        <w:rPr>
          <w:lang w:eastAsia="zh-CN"/>
        </w:rPr>
        <w:t xml:space="preserve">Table 7.5-4: Test parameters for NR bands with </w:t>
      </w:r>
      <w:proofErr w:type="spellStart"/>
      <w:r w:rsidRPr="00A1115A">
        <w:rPr>
          <w:lang w:eastAsia="zh-CN"/>
        </w:rPr>
        <w:t>F</w:t>
      </w:r>
      <w:r w:rsidRPr="00A1115A">
        <w:rPr>
          <w:vertAlign w:val="subscript"/>
          <w:lang w:eastAsia="zh-CN"/>
        </w:rPr>
        <w:t>DL_high</w:t>
      </w:r>
      <w:proofErr w:type="spellEnd"/>
      <w:r w:rsidRPr="00A1115A">
        <w:rPr>
          <w:vertAlign w:val="subscript"/>
          <w:lang w:eastAsia="zh-CN"/>
        </w:rPr>
        <w:t xml:space="preserve"> </w:t>
      </w:r>
      <w:r w:rsidRPr="00A1115A">
        <w:rPr>
          <w:rFonts w:cs="Arial"/>
          <w:lang w:eastAsia="zh-CN"/>
        </w:rPr>
        <w:t>&lt;</w:t>
      </w:r>
      <w:r w:rsidRPr="00A1115A">
        <w:rPr>
          <w:lang w:eastAsia="zh-CN"/>
        </w:rPr>
        <w:t xml:space="preserve"> 2700 MHz and </w:t>
      </w:r>
      <w:proofErr w:type="spellStart"/>
      <w:r w:rsidRPr="00A1115A">
        <w:rPr>
          <w:lang w:eastAsia="zh-CN"/>
        </w:rPr>
        <w:t>F</w:t>
      </w:r>
      <w:r w:rsidRPr="00A1115A">
        <w:rPr>
          <w:vertAlign w:val="subscript"/>
          <w:lang w:eastAsia="zh-CN"/>
        </w:rPr>
        <w:t>UL_high</w:t>
      </w:r>
      <w:proofErr w:type="spellEnd"/>
      <w:r w:rsidRPr="00A1115A">
        <w:rPr>
          <w:vertAlign w:val="subscript"/>
          <w:lang w:eastAsia="zh-CN"/>
        </w:rPr>
        <w:t xml:space="preserve"> </w:t>
      </w:r>
      <w:r w:rsidRPr="00A1115A">
        <w:rPr>
          <w:rFonts w:cs="Arial"/>
          <w:lang w:eastAsia="zh-CN"/>
        </w:rPr>
        <w:t>&lt;</w:t>
      </w:r>
      <w:r w:rsidRPr="00A1115A">
        <w:rPr>
          <w:lang w:eastAsia="zh-CN"/>
        </w:rPr>
        <w:t xml:space="preserve"> 2700 MHz, case 2</w:t>
      </w:r>
    </w:p>
    <w:tbl>
      <w:tblPr>
        <w:tblW w:w="10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1"/>
        <w:gridCol w:w="1134"/>
        <w:gridCol w:w="992"/>
        <w:gridCol w:w="992"/>
        <w:gridCol w:w="1071"/>
        <w:gridCol w:w="3327"/>
      </w:tblGrid>
      <w:tr w:rsidR="00607C54" w:rsidRPr="00A1115A" w14:paraId="61773025" w14:textId="77777777" w:rsidTr="00115F2E">
        <w:trPr>
          <w:jc w:val="center"/>
        </w:trPr>
        <w:tc>
          <w:tcPr>
            <w:tcW w:w="2981" w:type="dxa"/>
            <w:tcBorders>
              <w:bottom w:val="nil"/>
            </w:tcBorders>
            <w:shd w:val="clear" w:color="auto" w:fill="auto"/>
            <w:vAlign w:val="center"/>
          </w:tcPr>
          <w:p w14:paraId="1885C622" w14:textId="77777777" w:rsidR="00607C54" w:rsidRPr="00A1115A" w:rsidRDefault="00607C54" w:rsidP="00115F2E">
            <w:pPr>
              <w:pStyle w:val="TAH"/>
            </w:pPr>
            <w:r w:rsidRPr="00A1115A">
              <w:t>RX parameter</w:t>
            </w:r>
          </w:p>
        </w:tc>
        <w:tc>
          <w:tcPr>
            <w:tcW w:w="1134" w:type="dxa"/>
            <w:tcBorders>
              <w:bottom w:val="nil"/>
            </w:tcBorders>
            <w:shd w:val="clear" w:color="auto" w:fill="auto"/>
            <w:vAlign w:val="center"/>
          </w:tcPr>
          <w:p w14:paraId="5F0EC4EA" w14:textId="77777777" w:rsidR="00607C54" w:rsidRPr="00A1115A" w:rsidRDefault="00607C54" w:rsidP="00115F2E">
            <w:pPr>
              <w:pStyle w:val="TAH"/>
            </w:pPr>
            <w:r w:rsidRPr="00A1115A">
              <w:t>Units</w:t>
            </w:r>
          </w:p>
        </w:tc>
        <w:tc>
          <w:tcPr>
            <w:tcW w:w="6382" w:type="dxa"/>
            <w:gridSpan w:val="4"/>
          </w:tcPr>
          <w:p w14:paraId="54A5388C" w14:textId="77777777" w:rsidR="00607C54" w:rsidRPr="00A1115A" w:rsidRDefault="00607C54" w:rsidP="00115F2E">
            <w:pPr>
              <w:pStyle w:val="TAH"/>
            </w:pPr>
            <w:r w:rsidRPr="00A1115A">
              <w:t>Channel bandwidth</w:t>
            </w:r>
            <w:r>
              <w:t xml:space="preserve"> (MHz)</w:t>
            </w:r>
          </w:p>
        </w:tc>
      </w:tr>
      <w:tr w:rsidR="00607C54" w:rsidRPr="00A1115A" w14:paraId="400BA5E2" w14:textId="77777777" w:rsidTr="00115F2E">
        <w:trPr>
          <w:jc w:val="center"/>
        </w:trPr>
        <w:tc>
          <w:tcPr>
            <w:tcW w:w="2981" w:type="dxa"/>
            <w:tcBorders>
              <w:top w:val="nil"/>
            </w:tcBorders>
            <w:shd w:val="clear" w:color="auto" w:fill="auto"/>
            <w:vAlign w:val="center"/>
          </w:tcPr>
          <w:p w14:paraId="347EDAC0" w14:textId="77777777" w:rsidR="00607C54" w:rsidRPr="00A1115A" w:rsidRDefault="00607C54" w:rsidP="00115F2E">
            <w:pPr>
              <w:pStyle w:val="TAH"/>
            </w:pPr>
          </w:p>
        </w:tc>
        <w:tc>
          <w:tcPr>
            <w:tcW w:w="1134" w:type="dxa"/>
            <w:tcBorders>
              <w:top w:val="nil"/>
            </w:tcBorders>
            <w:shd w:val="clear" w:color="auto" w:fill="auto"/>
            <w:vAlign w:val="center"/>
          </w:tcPr>
          <w:p w14:paraId="019AD364" w14:textId="77777777" w:rsidR="00607C54" w:rsidRPr="00A1115A" w:rsidRDefault="00607C54" w:rsidP="00115F2E">
            <w:pPr>
              <w:pStyle w:val="TAH"/>
            </w:pPr>
          </w:p>
        </w:tc>
        <w:tc>
          <w:tcPr>
            <w:tcW w:w="992" w:type="dxa"/>
          </w:tcPr>
          <w:p w14:paraId="2BAC5C6D" w14:textId="77777777" w:rsidR="00607C54" w:rsidRPr="00402FEC" w:rsidRDefault="00607C54" w:rsidP="00115F2E">
            <w:pPr>
              <w:pStyle w:val="TAH"/>
            </w:pPr>
            <w:r>
              <w:t>3</w:t>
            </w:r>
          </w:p>
        </w:tc>
        <w:tc>
          <w:tcPr>
            <w:tcW w:w="992" w:type="dxa"/>
            <w:vAlign w:val="center"/>
          </w:tcPr>
          <w:p w14:paraId="0E6284D0" w14:textId="77777777" w:rsidR="00607C54" w:rsidRPr="00402FEC" w:rsidRDefault="00607C54" w:rsidP="00115F2E">
            <w:pPr>
              <w:pStyle w:val="TAH"/>
            </w:pPr>
            <w:r w:rsidRPr="00402FEC">
              <w:t>5, 10</w:t>
            </w:r>
          </w:p>
        </w:tc>
        <w:tc>
          <w:tcPr>
            <w:tcW w:w="1071" w:type="dxa"/>
            <w:vAlign w:val="center"/>
          </w:tcPr>
          <w:p w14:paraId="748DDBEA" w14:textId="77777777" w:rsidR="00607C54" w:rsidRPr="00402FEC" w:rsidRDefault="00607C54" w:rsidP="00115F2E">
            <w:pPr>
              <w:pStyle w:val="TAH"/>
            </w:pPr>
            <w:r w:rsidRPr="00402FEC">
              <w:t>15</w:t>
            </w:r>
          </w:p>
        </w:tc>
        <w:tc>
          <w:tcPr>
            <w:tcW w:w="3327" w:type="dxa"/>
            <w:vAlign w:val="center"/>
          </w:tcPr>
          <w:p w14:paraId="013A98FC" w14:textId="77777777" w:rsidR="00607C54" w:rsidRPr="00402FEC" w:rsidRDefault="00607C54" w:rsidP="00115F2E">
            <w:pPr>
              <w:pStyle w:val="TAH"/>
            </w:pPr>
            <w:r w:rsidRPr="00402FEC">
              <w:t>20, 25, 30, 35, 40, 45, 50, 60, 70, 80, 90, 100</w:t>
            </w:r>
          </w:p>
        </w:tc>
      </w:tr>
      <w:tr w:rsidR="00607C54" w:rsidRPr="00A1115A" w14:paraId="6F872471" w14:textId="77777777" w:rsidTr="00115F2E">
        <w:trPr>
          <w:jc w:val="center"/>
        </w:trPr>
        <w:tc>
          <w:tcPr>
            <w:tcW w:w="2981" w:type="dxa"/>
            <w:shd w:val="clear" w:color="auto" w:fill="auto"/>
            <w:vAlign w:val="center"/>
          </w:tcPr>
          <w:p w14:paraId="19E79AA2" w14:textId="77777777" w:rsidR="00607C54" w:rsidRPr="00A1115A" w:rsidRDefault="00607C54" w:rsidP="00115F2E">
            <w:pPr>
              <w:pStyle w:val="TAC"/>
            </w:pPr>
            <w:r w:rsidRPr="00A1115A">
              <w:t>Power in transmission bandwidth configuration</w:t>
            </w:r>
            <w:r w:rsidRPr="00974B2B">
              <w:rPr>
                <w:vertAlign w:val="superscript"/>
              </w:rPr>
              <w:t>4</w:t>
            </w:r>
          </w:p>
        </w:tc>
        <w:tc>
          <w:tcPr>
            <w:tcW w:w="1134" w:type="dxa"/>
            <w:vAlign w:val="center"/>
          </w:tcPr>
          <w:p w14:paraId="6523FB63" w14:textId="77777777" w:rsidR="00607C54" w:rsidRPr="00A1115A" w:rsidRDefault="00607C54" w:rsidP="00115F2E">
            <w:pPr>
              <w:pStyle w:val="TAC"/>
            </w:pPr>
            <w:r w:rsidRPr="00A1115A">
              <w:t>dBm</w:t>
            </w:r>
          </w:p>
        </w:tc>
        <w:tc>
          <w:tcPr>
            <w:tcW w:w="1984" w:type="dxa"/>
            <w:gridSpan w:val="2"/>
          </w:tcPr>
          <w:p w14:paraId="306FEA32" w14:textId="77777777" w:rsidR="00607C54" w:rsidRPr="00A1115A" w:rsidRDefault="00607C54" w:rsidP="00115F2E">
            <w:pPr>
              <w:pStyle w:val="TAC"/>
            </w:pPr>
            <w:r w:rsidRPr="00A1115A">
              <w:t>-56.5</w:t>
            </w:r>
          </w:p>
        </w:tc>
        <w:tc>
          <w:tcPr>
            <w:tcW w:w="1071" w:type="dxa"/>
            <w:vAlign w:val="center"/>
          </w:tcPr>
          <w:p w14:paraId="507842D9" w14:textId="77777777" w:rsidR="00607C54" w:rsidRPr="00A1115A" w:rsidRDefault="00607C54" w:rsidP="00115F2E">
            <w:pPr>
              <w:pStyle w:val="TAC"/>
            </w:pPr>
            <w:r w:rsidRPr="00A1115A">
              <w:t>-5</w:t>
            </w:r>
            <w:r>
              <w:t>3</w:t>
            </w:r>
            <w:r w:rsidRPr="00A1115A">
              <w:t>.5</w:t>
            </w:r>
          </w:p>
        </w:tc>
        <w:tc>
          <w:tcPr>
            <w:tcW w:w="3327" w:type="dxa"/>
            <w:vAlign w:val="center"/>
          </w:tcPr>
          <w:p w14:paraId="30A97200" w14:textId="77777777" w:rsidR="00607C54" w:rsidRPr="00A1115A" w:rsidRDefault="00607C54" w:rsidP="00115F2E">
            <w:pPr>
              <w:pStyle w:val="TAC"/>
            </w:pPr>
            <w:r>
              <w:t>-50.5 + 10log</w:t>
            </w:r>
            <w:r>
              <w:rPr>
                <w:vertAlign w:val="subscript"/>
              </w:rPr>
              <w:t>10</w:t>
            </w:r>
            <w:r>
              <w:t>(</w:t>
            </w:r>
            <w:proofErr w:type="spellStart"/>
            <w:r>
              <w:t>BW</w:t>
            </w:r>
            <w:r>
              <w:rPr>
                <w:vertAlign w:val="subscript"/>
              </w:rPr>
              <w:t>Channel</w:t>
            </w:r>
            <w:proofErr w:type="spellEnd"/>
            <w:r>
              <w:t xml:space="preserve"> /20)</w:t>
            </w:r>
          </w:p>
        </w:tc>
      </w:tr>
      <w:tr w:rsidR="00607C54" w:rsidRPr="00A1115A" w14:paraId="3D741C82" w14:textId="77777777" w:rsidTr="00115F2E">
        <w:trPr>
          <w:jc w:val="center"/>
        </w:trPr>
        <w:tc>
          <w:tcPr>
            <w:tcW w:w="2981" w:type="dxa"/>
            <w:shd w:val="clear" w:color="auto" w:fill="auto"/>
            <w:vAlign w:val="center"/>
          </w:tcPr>
          <w:p w14:paraId="2E8DF6F7" w14:textId="77777777" w:rsidR="00607C54" w:rsidRPr="00A1115A" w:rsidRDefault="00607C54" w:rsidP="00115F2E">
            <w:pPr>
              <w:pStyle w:val="TAC"/>
            </w:pPr>
            <w:proofErr w:type="spellStart"/>
            <w:r w:rsidRPr="00A1115A">
              <w:t>P</w:t>
            </w:r>
            <w:r w:rsidRPr="00A1115A">
              <w:rPr>
                <w:vertAlign w:val="subscript"/>
              </w:rPr>
              <w:t>interferer</w:t>
            </w:r>
            <w:proofErr w:type="spellEnd"/>
          </w:p>
        </w:tc>
        <w:tc>
          <w:tcPr>
            <w:tcW w:w="1134" w:type="dxa"/>
            <w:vAlign w:val="center"/>
          </w:tcPr>
          <w:p w14:paraId="17483B93" w14:textId="77777777" w:rsidR="00607C54" w:rsidRPr="00A1115A" w:rsidRDefault="00607C54" w:rsidP="00115F2E">
            <w:pPr>
              <w:pStyle w:val="TAC"/>
            </w:pPr>
            <w:r w:rsidRPr="00A1115A">
              <w:t>dBm</w:t>
            </w:r>
          </w:p>
        </w:tc>
        <w:tc>
          <w:tcPr>
            <w:tcW w:w="6382" w:type="dxa"/>
            <w:gridSpan w:val="4"/>
          </w:tcPr>
          <w:p w14:paraId="492221B6" w14:textId="77777777" w:rsidR="00607C54" w:rsidRPr="00A1115A" w:rsidRDefault="00607C54" w:rsidP="00115F2E">
            <w:pPr>
              <w:pStyle w:val="TAC"/>
              <w:rPr>
                <w:lang w:val="sv-SE"/>
              </w:rPr>
            </w:pPr>
            <w:r w:rsidRPr="00A1115A">
              <w:rPr>
                <w:lang w:val="sv-SE"/>
              </w:rPr>
              <w:t>-25</w:t>
            </w:r>
          </w:p>
        </w:tc>
      </w:tr>
      <w:tr w:rsidR="00607C54" w:rsidRPr="00A1115A" w14:paraId="383F1E62" w14:textId="77777777" w:rsidTr="00115F2E">
        <w:trPr>
          <w:jc w:val="center"/>
        </w:trPr>
        <w:tc>
          <w:tcPr>
            <w:tcW w:w="2981" w:type="dxa"/>
            <w:shd w:val="clear" w:color="auto" w:fill="auto"/>
            <w:vAlign w:val="center"/>
          </w:tcPr>
          <w:p w14:paraId="2A767574" w14:textId="77777777" w:rsidR="00607C54" w:rsidRPr="00A1115A" w:rsidRDefault="00607C54" w:rsidP="00115F2E">
            <w:pPr>
              <w:pStyle w:val="TAC"/>
              <w:rPr>
                <w:lang w:val="sv-SE"/>
              </w:rPr>
            </w:pPr>
            <w:r w:rsidRPr="00A1115A">
              <w:rPr>
                <w:lang w:val="sv-SE"/>
              </w:rPr>
              <w:t>BW</w:t>
            </w:r>
            <w:r w:rsidRPr="00A1115A">
              <w:rPr>
                <w:vertAlign w:val="subscript"/>
                <w:lang w:val="sv-SE"/>
              </w:rPr>
              <w:t>interferer</w:t>
            </w:r>
          </w:p>
        </w:tc>
        <w:tc>
          <w:tcPr>
            <w:tcW w:w="1134" w:type="dxa"/>
            <w:vAlign w:val="center"/>
          </w:tcPr>
          <w:p w14:paraId="1D84AEE5" w14:textId="77777777" w:rsidR="00607C54" w:rsidRPr="00A1115A" w:rsidRDefault="00607C54" w:rsidP="00115F2E">
            <w:pPr>
              <w:pStyle w:val="TAC"/>
              <w:rPr>
                <w:lang w:val="sv-SE"/>
              </w:rPr>
            </w:pPr>
            <w:r w:rsidRPr="00A1115A">
              <w:rPr>
                <w:lang w:val="sv-SE"/>
              </w:rPr>
              <w:t>MHz</w:t>
            </w:r>
          </w:p>
        </w:tc>
        <w:tc>
          <w:tcPr>
            <w:tcW w:w="992" w:type="dxa"/>
          </w:tcPr>
          <w:p w14:paraId="0636532C" w14:textId="77777777" w:rsidR="00607C54" w:rsidRDefault="00607C54" w:rsidP="00115F2E">
            <w:pPr>
              <w:pStyle w:val="TAC"/>
              <w:rPr>
                <w:lang w:val="sv-SE"/>
              </w:rPr>
            </w:pPr>
            <w:r>
              <w:rPr>
                <w:lang w:val="sv-SE"/>
              </w:rPr>
              <w:t>3</w:t>
            </w:r>
          </w:p>
        </w:tc>
        <w:tc>
          <w:tcPr>
            <w:tcW w:w="5390" w:type="dxa"/>
            <w:gridSpan w:val="3"/>
            <w:vAlign w:val="center"/>
          </w:tcPr>
          <w:p w14:paraId="6D217980" w14:textId="77777777" w:rsidR="00607C54" w:rsidRPr="00A1115A" w:rsidRDefault="00607C54" w:rsidP="00115F2E">
            <w:pPr>
              <w:pStyle w:val="TAC"/>
              <w:rPr>
                <w:lang w:val="sv-SE"/>
              </w:rPr>
            </w:pPr>
            <w:r>
              <w:rPr>
                <w:lang w:val="sv-SE"/>
              </w:rPr>
              <w:t>5</w:t>
            </w:r>
          </w:p>
        </w:tc>
      </w:tr>
      <w:tr w:rsidR="00607C54" w:rsidRPr="00A1115A" w14:paraId="4FC9B1A1" w14:textId="77777777" w:rsidTr="00115F2E">
        <w:trPr>
          <w:jc w:val="center"/>
        </w:trPr>
        <w:tc>
          <w:tcPr>
            <w:tcW w:w="2981" w:type="dxa"/>
            <w:tcBorders>
              <w:bottom w:val="single" w:sz="4" w:space="0" w:color="auto"/>
            </w:tcBorders>
            <w:shd w:val="clear" w:color="auto" w:fill="auto"/>
            <w:vAlign w:val="center"/>
          </w:tcPr>
          <w:p w14:paraId="687D6B3E" w14:textId="77777777" w:rsidR="00607C54" w:rsidRPr="00A1115A" w:rsidRDefault="00607C54" w:rsidP="00115F2E">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1134" w:type="dxa"/>
            <w:tcBorders>
              <w:bottom w:val="single" w:sz="4" w:space="0" w:color="auto"/>
            </w:tcBorders>
            <w:vAlign w:val="center"/>
          </w:tcPr>
          <w:p w14:paraId="2E881AF7" w14:textId="77777777" w:rsidR="00607C54" w:rsidRPr="00A1115A" w:rsidRDefault="00607C54" w:rsidP="00115F2E">
            <w:pPr>
              <w:pStyle w:val="TAC"/>
              <w:rPr>
                <w:lang w:val="sv-SE"/>
              </w:rPr>
            </w:pPr>
            <w:r w:rsidRPr="00A1115A">
              <w:rPr>
                <w:lang w:val="sv-SE"/>
              </w:rPr>
              <w:t>MHz</w:t>
            </w:r>
          </w:p>
        </w:tc>
        <w:tc>
          <w:tcPr>
            <w:tcW w:w="992" w:type="dxa"/>
          </w:tcPr>
          <w:p w14:paraId="367F4FB8" w14:textId="77777777" w:rsidR="00607C54" w:rsidRDefault="00607C54" w:rsidP="00115F2E">
            <w:pPr>
              <w:pStyle w:val="TAC"/>
            </w:pPr>
            <w:r>
              <w:t>3 /- 3</w:t>
            </w:r>
          </w:p>
        </w:tc>
        <w:tc>
          <w:tcPr>
            <w:tcW w:w="5390" w:type="dxa"/>
            <w:gridSpan w:val="3"/>
            <w:vAlign w:val="center"/>
          </w:tcPr>
          <w:p w14:paraId="4D222574" w14:textId="77777777" w:rsidR="00607C54" w:rsidRDefault="00607C54" w:rsidP="00115F2E">
            <w:pPr>
              <w:pStyle w:val="TAC"/>
            </w:pPr>
            <w:r>
              <w:t xml:space="preserve"> </w:t>
            </w:r>
            <w:proofErr w:type="spellStart"/>
            <w:r>
              <w:t>BW</w:t>
            </w:r>
            <w:r>
              <w:rPr>
                <w:vertAlign w:val="subscript"/>
              </w:rPr>
              <w:t>Channel</w:t>
            </w:r>
            <w:proofErr w:type="spellEnd"/>
            <w:r>
              <w:t xml:space="preserve"> /2 + 2.5</w:t>
            </w:r>
          </w:p>
          <w:p w14:paraId="3203A44A" w14:textId="77777777" w:rsidR="00607C54" w:rsidRDefault="00607C54" w:rsidP="00115F2E">
            <w:pPr>
              <w:pStyle w:val="TAC"/>
            </w:pPr>
            <w:r>
              <w:t>/</w:t>
            </w:r>
          </w:p>
          <w:p w14:paraId="50C279DB" w14:textId="77777777" w:rsidR="00607C54" w:rsidRPr="00A1115A" w:rsidRDefault="00607C54" w:rsidP="00115F2E">
            <w:pPr>
              <w:pStyle w:val="TAC"/>
            </w:pPr>
            <w:r>
              <w:t>-(</w:t>
            </w:r>
            <w:proofErr w:type="spellStart"/>
            <w:r>
              <w:t>BW</w:t>
            </w:r>
            <w:r>
              <w:rPr>
                <w:vertAlign w:val="subscript"/>
              </w:rPr>
              <w:t>Channel</w:t>
            </w:r>
            <w:proofErr w:type="spellEnd"/>
            <w:r>
              <w:t xml:space="preserve"> /2 + 2.5)</w:t>
            </w:r>
          </w:p>
        </w:tc>
      </w:tr>
      <w:tr w:rsidR="00607C54" w:rsidRPr="00A1115A" w14:paraId="440477EA" w14:textId="77777777" w:rsidTr="00115F2E">
        <w:trPr>
          <w:jc w:val="center"/>
        </w:trPr>
        <w:tc>
          <w:tcPr>
            <w:tcW w:w="10497" w:type="dxa"/>
            <w:gridSpan w:val="6"/>
          </w:tcPr>
          <w:p w14:paraId="07B05CFC" w14:textId="77777777" w:rsidR="00607C54" w:rsidRDefault="00607C54" w:rsidP="00115F2E">
            <w:pPr>
              <w:pStyle w:val="TAN"/>
            </w:pPr>
            <w:r>
              <w:t>NOTE 1:</w:t>
            </w:r>
            <w:r>
              <w:tab/>
              <w:t>The transmitter shall be set to 24 dB below P</w:t>
            </w:r>
            <w:r>
              <w:rPr>
                <w:vertAlign w:val="subscript"/>
              </w:rPr>
              <w:t xml:space="preserve">CMAX_L,f,c </w:t>
            </w:r>
            <w:r>
              <w:t>at the minimum UL configuration specified in Table 7.3.2-3 with P</w:t>
            </w:r>
            <w:r>
              <w:rPr>
                <w:vertAlign w:val="subscript"/>
              </w:rPr>
              <w:t xml:space="preserve">CMAX_L,f,c </w:t>
            </w:r>
            <w:r>
              <w:t>defined in clause 6.2.4.</w:t>
            </w:r>
          </w:p>
          <w:p w14:paraId="13EBEDD1" w14:textId="77777777" w:rsidR="00607C54" w:rsidRDefault="00607C54" w:rsidP="00115F2E">
            <w:pPr>
              <w:pStyle w:val="TAN"/>
            </w:pPr>
            <w:r>
              <w:t>NOTE 2:</w:t>
            </w:r>
            <w:r>
              <w:tab/>
              <w:t xml:space="preserve">The absolute value of the interferer offset </w:t>
            </w:r>
            <w:proofErr w:type="spellStart"/>
            <w:r>
              <w:t>F</w:t>
            </w:r>
            <w:r>
              <w:rPr>
                <w:vertAlign w:val="subscript"/>
              </w:rPr>
              <w:t>interferer</w:t>
            </w:r>
            <w:proofErr w:type="spellEnd"/>
            <w:r>
              <w:t xml:space="preserve"> (offset) shall be further adjusted to </w:t>
            </w:r>
            <w:r>
              <w:rPr>
                <w:rFonts w:eastAsia="Osaka"/>
                <w:position w:val="-14"/>
              </w:rPr>
              <w:object w:dxaOrig="2310" w:dyaOrig="285" w14:anchorId="1BFA6AAB">
                <v:shape id="_x0000_i1026" type="#_x0000_t75" style="width:118.85pt;height:16.3pt" o:ole="">
                  <v:imagedata r:id="rId10" o:title=""/>
                </v:shape>
                <o:OLEObject Type="Embed" ProgID="Equation.3" ShapeID="_x0000_i1026" DrawAspect="Content" ObjectID="_1792598005" r:id="rId12"/>
              </w:object>
            </w:r>
            <w:r>
              <w:t>MHz with SCS the sub-carrier spacing of the wanted signal in MHz. The interferer is an NR signal with 15 kHz SCS.</w:t>
            </w:r>
          </w:p>
          <w:p w14:paraId="5D0F1C3A" w14:textId="77777777" w:rsidR="00607C54" w:rsidRDefault="00607C54" w:rsidP="00115F2E">
            <w:pPr>
              <w:pStyle w:val="TAN"/>
            </w:pPr>
            <w:r>
              <w:t>NOTE 3:</w:t>
            </w:r>
            <w:r>
              <w:tab/>
              <w:t>The interferer consists of the RMC specified in Annexes A.3.2.2 and A.3.3.2 with one sided dynamic OCNG Pattern OP.1 FDD/TDD for the DL-signal as described in Annex A.5.1.1/A.5.2.1</w:t>
            </w:r>
          </w:p>
          <w:p w14:paraId="27BACAD8" w14:textId="77777777" w:rsidR="00607C54" w:rsidRPr="00A1115A" w:rsidRDefault="00607C54" w:rsidP="00115F2E">
            <w:pPr>
              <w:pStyle w:val="TAN"/>
            </w:pPr>
            <w:r>
              <w:t>NOTE 4:</w:t>
            </w:r>
            <w:r>
              <w:tab/>
            </w:r>
            <w:r>
              <w:rPr>
                <w:rFonts w:cs="Arial"/>
                <w:szCs w:val="18"/>
                <w:shd w:val="clear" w:color="auto" w:fill="FFFFFF"/>
              </w:rPr>
              <w:t>10log</w:t>
            </w:r>
            <w:r>
              <w:rPr>
                <w:rFonts w:cs="Arial"/>
                <w:szCs w:val="18"/>
                <w:shd w:val="clear" w:color="auto" w:fill="FFFFFF"/>
                <w:vertAlign w:val="subscript"/>
              </w:rPr>
              <w:t>10</w:t>
            </w:r>
            <w:r>
              <w:rPr>
                <w:rFonts w:cs="Arial"/>
                <w:szCs w:val="18"/>
                <w:shd w:val="clear" w:color="auto" w:fill="FFFFFF"/>
              </w:rPr>
              <w:t>(x)</w:t>
            </w:r>
            <w:r>
              <w:rPr>
                <w:rFonts w:cs="Arial" w:hint="eastAsia"/>
                <w:szCs w:val="18"/>
                <w:shd w:val="clear" w:color="auto" w:fill="FFFFFF"/>
                <w:lang w:val="en-US" w:eastAsia="zh-CN"/>
              </w:rPr>
              <w:t xml:space="preserve"> is </w:t>
            </w:r>
            <w:r>
              <w:t>rounded to the next higher 0.5dB value.</w:t>
            </w:r>
          </w:p>
        </w:tc>
      </w:tr>
    </w:tbl>
    <w:p w14:paraId="792FAB90" w14:textId="34D5B1DE" w:rsidR="00607C54" w:rsidRDefault="00607C54" w:rsidP="007B2E83">
      <w:pPr>
        <w:widowControl/>
        <w:spacing w:after="180"/>
        <w:jc w:val="center"/>
        <w:rPr>
          <w:rFonts w:ascii="Times New Roman" w:eastAsia="宋体" w:hAnsi="Times New Roman" w:cs="Times New Roman"/>
          <w:szCs w:val="21"/>
        </w:rPr>
      </w:pPr>
    </w:p>
    <w:p w14:paraId="0515638D" w14:textId="1C634107" w:rsidR="00607C54" w:rsidRDefault="001A16BA" w:rsidP="001A16BA">
      <w:pPr>
        <w:widowControl/>
        <w:spacing w:after="180"/>
        <w:rPr>
          <w:rFonts w:ascii="Times New Roman" w:eastAsia="宋体" w:hAnsi="Times New Roman" w:cs="Times New Roman"/>
          <w:szCs w:val="21"/>
        </w:rPr>
      </w:pPr>
      <w:r>
        <w:rPr>
          <w:rFonts w:ascii="Times New Roman" w:eastAsia="宋体" w:hAnsi="Times New Roman" w:cs="Times New Roman"/>
          <w:szCs w:val="21"/>
        </w:rPr>
        <w:t xml:space="preserve">According to ACS case 2 in table 7.5-4, the calculation </w:t>
      </w:r>
      <w:r w:rsidR="00972FFA">
        <w:rPr>
          <w:rFonts w:ascii="Times New Roman" w:eastAsia="宋体" w:hAnsi="Times New Roman" w:cs="Times New Roman"/>
          <w:szCs w:val="21"/>
        </w:rPr>
        <w:t>procure is similar, and the results are the same:</w:t>
      </w:r>
    </w:p>
    <w:p w14:paraId="26C27C6A" w14:textId="565590E5" w:rsidR="00972FFA" w:rsidRDefault="00736F49" w:rsidP="00CD6D1E">
      <w:pPr>
        <w:widowControl/>
        <w:spacing w:after="180"/>
        <w:jc w:val="center"/>
        <w:rPr>
          <w:rFonts w:ascii="Times New Roman" w:eastAsia="宋体" w:hAnsi="Times New Roman" w:cs="Times New Roman"/>
          <w:szCs w:val="21"/>
        </w:rPr>
      </w:pPr>
      <w:r>
        <w:rPr>
          <w:rFonts w:ascii="Times New Roman" w:eastAsia="宋体" w:hAnsi="Times New Roman" w:cs="Times New Roman"/>
          <w:szCs w:val="21"/>
        </w:rPr>
        <w:t xml:space="preserve">When </w:t>
      </w:r>
      <w:r w:rsidRPr="009766E2">
        <w:rPr>
          <w:rFonts w:ascii="Times New Roman" w:eastAsia="宋体" w:hAnsi="Times New Roman" w:cs="Times New Roman"/>
          <w:szCs w:val="21"/>
        </w:rPr>
        <w:t>BW</w:t>
      </w:r>
      <w:r w:rsidRPr="009766E2">
        <w:rPr>
          <w:rFonts w:ascii="Times New Roman" w:eastAsia="宋体" w:hAnsi="Times New Roman" w:cs="Times New Roman"/>
          <w:szCs w:val="21"/>
          <w:vertAlign w:val="subscript"/>
        </w:rPr>
        <w:t>wanted</w:t>
      </w:r>
      <w:r w:rsidRPr="009766E2">
        <w:rPr>
          <w:rFonts w:ascii="Times New Roman" w:eastAsia="宋体" w:hAnsi="Times New Roman" w:cs="Times New Roman"/>
          <w:szCs w:val="21"/>
        </w:rPr>
        <w:t>=5</w:t>
      </w:r>
      <w:r>
        <w:rPr>
          <w:rFonts w:ascii="Times New Roman" w:eastAsia="宋体" w:hAnsi="Times New Roman" w:cs="Times New Roman"/>
          <w:szCs w:val="21"/>
        </w:rPr>
        <w:t>M, PSD difference = 31.5.</w:t>
      </w:r>
    </w:p>
    <w:p w14:paraId="1BE610D0" w14:textId="2BA4720A" w:rsidR="00736F49" w:rsidRDefault="00736F49" w:rsidP="00CD6D1E">
      <w:pPr>
        <w:widowControl/>
        <w:spacing w:after="180"/>
        <w:jc w:val="center"/>
        <w:rPr>
          <w:rFonts w:ascii="Times New Roman" w:eastAsia="宋体" w:hAnsi="Times New Roman" w:cs="Times New Roman"/>
          <w:szCs w:val="21"/>
        </w:rPr>
      </w:pPr>
      <w:r>
        <w:rPr>
          <w:rFonts w:ascii="Times New Roman" w:eastAsia="宋体" w:hAnsi="Times New Roman" w:cs="Times New Roman"/>
          <w:szCs w:val="21"/>
        </w:rPr>
        <w:t xml:space="preserve">When </w:t>
      </w:r>
      <w:r w:rsidRPr="009766E2">
        <w:rPr>
          <w:rFonts w:ascii="Times New Roman" w:eastAsia="宋体" w:hAnsi="Times New Roman" w:cs="Times New Roman"/>
          <w:szCs w:val="21"/>
        </w:rPr>
        <w:t>BW</w:t>
      </w:r>
      <w:r w:rsidRPr="009766E2">
        <w:rPr>
          <w:rFonts w:ascii="Times New Roman" w:eastAsia="宋体" w:hAnsi="Times New Roman" w:cs="Times New Roman"/>
          <w:szCs w:val="21"/>
          <w:vertAlign w:val="subscript"/>
        </w:rPr>
        <w:t>wanted</w:t>
      </w:r>
      <w:r w:rsidRPr="009766E2">
        <w:rPr>
          <w:rFonts w:ascii="Times New Roman" w:eastAsia="宋体" w:hAnsi="Times New Roman" w:cs="Times New Roman"/>
          <w:szCs w:val="21"/>
        </w:rPr>
        <w:t>=</w:t>
      </w:r>
      <w:r>
        <w:rPr>
          <w:rFonts w:ascii="Times New Roman" w:eastAsia="宋体" w:hAnsi="Times New Roman" w:cs="Times New Roman"/>
          <w:szCs w:val="21"/>
        </w:rPr>
        <w:t>10M, PSD difference = 34.5.</w:t>
      </w:r>
    </w:p>
    <w:p w14:paraId="56BBE7F8" w14:textId="5EB7C318" w:rsidR="00736F49" w:rsidRDefault="00736F49" w:rsidP="00CD6D1E">
      <w:pPr>
        <w:widowControl/>
        <w:spacing w:after="180"/>
        <w:jc w:val="center"/>
        <w:rPr>
          <w:rFonts w:ascii="Times New Roman" w:eastAsia="宋体" w:hAnsi="Times New Roman" w:cs="Times New Roman"/>
          <w:szCs w:val="21"/>
        </w:rPr>
      </w:pPr>
      <w:r>
        <w:rPr>
          <w:rFonts w:ascii="Times New Roman" w:eastAsia="宋体" w:hAnsi="Times New Roman" w:cs="Times New Roman"/>
          <w:szCs w:val="21"/>
        </w:rPr>
        <w:t xml:space="preserve">When </w:t>
      </w:r>
      <w:r w:rsidRPr="009766E2">
        <w:rPr>
          <w:rFonts w:ascii="Times New Roman" w:eastAsia="宋体" w:hAnsi="Times New Roman" w:cs="Times New Roman"/>
          <w:szCs w:val="21"/>
        </w:rPr>
        <w:t>BW</w:t>
      </w:r>
      <w:r w:rsidRPr="009766E2">
        <w:rPr>
          <w:rFonts w:ascii="Times New Roman" w:eastAsia="宋体" w:hAnsi="Times New Roman" w:cs="Times New Roman"/>
          <w:szCs w:val="21"/>
          <w:vertAlign w:val="subscript"/>
        </w:rPr>
        <w:t>wanted</w:t>
      </w:r>
      <w:r w:rsidRPr="009766E2">
        <w:rPr>
          <w:rFonts w:ascii="Times New Roman" w:eastAsia="宋体" w:hAnsi="Times New Roman" w:cs="Times New Roman"/>
          <w:szCs w:val="21"/>
        </w:rPr>
        <w:t>=</w:t>
      </w:r>
      <w:r>
        <w:rPr>
          <w:rFonts w:ascii="Times New Roman" w:eastAsia="宋体" w:hAnsi="Times New Roman" w:cs="Times New Roman"/>
          <w:szCs w:val="21"/>
        </w:rPr>
        <w:t>15M, PSD difference = 33.3.</w:t>
      </w:r>
    </w:p>
    <w:p w14:paraId="6397405C" w14:textId="467C5EB6" w:rsidR="00736F49" w:rsidRDefault="00736F49" w:rsidP="00CD6D1E">
      <w:pPr>
        <w:widowControl/>
        <w:spacing w:after="180"/>
        <w:jc w:val="center"/>
        <w:rPr>
          <w:rFonts w:ascii="Times New Roman" w:eastAsia="宋体" w:hAnsi="Times New Roman" w:cs="Times New Roman"/>
          <w:szCs w:val="21"/>
        </w:rPr>
      </w:pPr>
      <w:r>
        <w:rPr>
          <w:rFonts w:ascii="Times New Roman" w:eastAsia="宋体" w:hAnsi="Times New Roman" w:cs="Times New Roman"/>
          <w:szCs w:val="21"/>
        </w:rPr>
        <w:t xml:space="preserve">When </w:t>
      </w:r>
      <w:r w:rsidRPr="009766E2">
        <w:rPr>
          <w:rFonts w:ascii="Times New Roman" w:eastAsia="宋体" w:hAnsi="Times New Roman" w:cs="Times New Roman"/>
          <w:szCs w:val="21"/>
        </w:rPr>
        <w:t>BW</w:t>
      </w:r>
      <w:r w:rsidRPr="009766E2">
        <w:rPr>
          <w:rFonts w:ascii="Times New Roman" w:eastAsia="宋体" w:hAnsi="Times New Roman" w:cs="Times New Roman"/>
          <w:szCs w:val="21"/>
          <w:vertAlign w:val="subscript"/>
        </w:rPr>
        <w:t>wanted</w:t>
      </w:r>
      <w:r w:rsidRPr="009766E2">
        <w:rPr>
          <w:rFonts w:ascii="Times New Roman" w:eastAsia="宋体" w:hAnsi="Times New Roman" w:cs="Times New Roman"/>
          <w:szCs w:val="21"/>
        </w:rPr>
        <w:t>=</w:t>
      </w:r>
      <w:r>
        <w:rPr>
          <w:rFonts w:ascii="Times New Roman" w:eastAsia="宋体" w:hAnsi="Times New Roman" w:cs="Times New Roman"/>
          <w:szCs w:val="21"/>
        </w:rPr>
        <w:t>20~100M, PSD difference = 31.5.</w:t>
      </w:r>
    </w:p>
    <w:p w14:paraId="55ECD1F8" w14:textId="65766D3F" w:rsidR="004622E8" w:rsidRDefault="00607C54" w:rsidP="00F67D86">
      <w:pPr>
        <w:widowControl/>
        <w:spacing w:after="180"/>
        <w:rPr>
          <w:rFonts w:ascii="Times New Roman" w:hAnsi="Times New Roman" w:cs="Times New Roman"/>
          <w:b/>
          <w:kern w:val="0"/>
          <w:szCs w:val="21"/>
        </w:rPr>
      </w:pPr>
      <w:r w:rsidRPr="00607C54">
        <w:rPr>
          <w:rFonts w:ascii="Times New Roman" w:hAnsi="Times New Roman" w:cs="Times New Roman"/>
          <w:b/>
          <w:kern w:val="0"/>
          <w:szCs w:val="21"/>
        </w:rPr>
        <w:t>Observation</w:t>
      </w:r>
      <w:r w:rsidR="00447528">
        <w:rPr>
          <w:rFonts w:ascii="Times New Roman" w:hAnsi="Times New Roman" w:cs="Times New Roman"/>
          <w:b/>
          <w:kern w:val="0"/>
          <w:szCs w:val="21"/>
        </w:rPr>
        <w:t xml:space="preserve"> 4</w:t>
      </w:r>
      <w:r w:rsidRPr="00607C54">
        <w:rPr>
          <w:rFonts w:ascii="Times New Roman" w:hAnsi="Times New Roman" w:cs="Times New Roman"/>
          <w:b/>
          <w:kern w:val="0"/>
          <w:szCs w:val="21"/>
        </w:rPr>
        <w:t xml:space="preserve">: </w:t>
      </w:r>
      <w:r w:rsidR="00CD6D1E">
        <w:rPr>
          <w:rFonts w:ascii="Times New Roman" w:hAnsi="Times New Roman" w:cs="Times New Roman"/>
          <w:b/>
          <w:kern w:val="0"/>
          <w:szCs w:val="21"/>
        </w:rPr>
        <w:t>A</w:t>
      </w:r>
      <w:r>
        <w:rPr>
          <w:rFonts w:ascii="Times New Roman" w:hAnsi="Times New Roman" w:cs="Times New Roman"/>
          <w:b/>
          <w:kern w:val="0"/>
          <w:szCs w:val="21"/>
        </w:rPr>
        <w:t>ccording to the current</w:t>
      </w:r>
      <w:r w:rsidR="00CD6D1E">
        <w:rPr>
          <w:rFonts w:ascii="Times New Roman" w:hAnsi="Times New Roman" w:cs="Times New Roman"/>
          <w:b/>
          <w:kern w:val="0"/>
          <w:szCs w:val="21"/>
        </w:rPr>
        <w:t xml:space="preserve"> </w:t>
      </w:r>
      <w:r w:rsidR="00714BAE">
        <w:rPr>
          <w:rFonts w:ascii="Times New Roman" w:hAnsi="Times New Roman" w:cs="Times New Roman"/>
          <w:b/>
          <w:kern w:val="0"/>
          <w:szCs w:val="21"/>
        </w:rPr>
        <w:t xml:space="preserve">test parameters of </w:t>
      </w:r>
      <w:r w:rsidR="00CD6D1E">
        <w:rPr>
          <w:rFonts w:ascii="Times New Roman" w:hAnsi="Times New Roman" w:cs="Times New Roman"/>
          <w:b/>
          <w:kern w:val="0"/>
          <w:szCs w:val="21"/>
        </w:rPr>
        <w:t>ACS</w:t>
      </w:r>
      <w:r w:rsidR="00F04F0A">
        <w:rPr>
          <w:rFonts w:ascii="Times New Roman" w:hAnsi="Times New Roman" w:cs="Times New Roman"/>
          <w:b/>
          <w:kern w:val="0"/>
          <w:szCs w:val="21"/>
        </w:rPr>
        <w:t>,</w:t>
      </w:r>
      <w:r w:rsidR="00CD6D1E">
        <w:rPr>
          <w:rFonts w:ascii="Times New Roman" w:hAnsi="Times New Roman" w:cs="Times New Roman"/>
          <w:b/>
          <w:kern w:val="0"/>
          <w:szCs w:val="21"/>
        </w:rPr>
        <w:t xml:space="preserve"> </w:t>
      </w:r>
      <w:r w:rsidR="00714BAE">
        <w:rPr>
          <w:rFonts w:ascii="Times New Roman" w:hAnsi="Times New Roman" w:cs="Times New Roman"/>
          <w:b/>
          <w:kern w:val="0"/>
          <w:szCs w:val="21"/>
        </w:rPr>
        <w:t>the PSD difference</w:t>
      </w:r>
      <w:r w:rsidR="000F6B8D">
        <w:rPr>
          <w:rFonts w:ascii="Times New Roman" w:hAnsi="Times New Roman" w:cs="Times New Roman"/>
          <w:b/>
          <w:kern w:val="0"/>
          <w:szCs w:val="21"/>
        </w:rPr>
        <w:t xml:space="preserve"> (between interferer and target CC)</w:t>
      </w:r>
      <w:r w:rsidR="00714BAE">
        <w:rPr>
          <w:rFonts w:ascii="Times New Roman" w:hAnsi="Times New Roman" w:cs="Times New Roman"/>
          <w:b/>
          <w:kern w:val="0"/>
          <w:szCs w:val="21"/>
        </w:rPr>
        <w:t xml:space="preserve"> between case 1 and 2 </w:t>
      </w:r>
      <w:r w:rsidR="00300838">
        <w:rPr>
          <w:rFonts w:ascii="Times New Roman" w:hAnsi="Times New Roman" w:cs="Times New Roman" w:hint="eastAsia"/>
          <w:b/>
          <w:kern w:val="0"/>
          <w:szCs w:val="21"/>
        </w:rPr>
        <w:t>with</w:t>
      </w:r>
      <w:r w:rsidR="00300838">
        <w:rPr>
          <w:rFonts w:ascii="Times New Roman" w:hAnsi="Times New Roman" w:cs="Times New Roman"/>
          <w:b/>
          <w:kern w:val="0"/>
          <w:szCs w:val="21"/>
        </w:rPr>
        <w:t xml:space="preserve"> the same</w:t>
      </w:r>
      <w:r w:rsidR="00300838" w:rsidRPr="00300838">
        <w:rPr>
          <w:rFonts w:ascii="Times New Roman" w:eastAsia="宋体" w:hAnsi="Times New Roman" w:cs="Times New Roman"/>
          <w:szCs w:val="21"/>
        </w:rPr>
        <w:t xml:space="preserve"> </w:t>
      </w:r>
      <w:r w:rsidR="00300838" w:rsidRPr="00300838">
        <w:rPr>
          <w:rFonts w:ascii="Times New Roman" w:eastAsia="宋体" w:hAnsi="Times New Roman" w:cs="Times New Roman"/>
          <w:b/>
          <w:szCs w:val="21"/>
        </w:rPr>
        <w:t>BW</w:t>
      </w:r>
      <w:r w:rsidR="00300838" w:rsidRPr="00300838">
        <w:rPr>
          <w:rFonts w:ascii="Times New Roman" w:eastAsia="宋体" w:hAnsi="Times New Roman" w:cs="Times New Roman"/>
          <w:b/>
          <w:szCs w:val="21"/>
          <w:vertAlign w:val="subscript"/>
        </w:rPr>
        <w:t>wanted</w:t>
      </w:r>
      <w:r w:rsidR="00300838" w:rsidRPr="00300838">
        <w:rPr>
          <w:rFonts w:ascii="Times New Roman" w:hAnsi="Times New Roman" w:cs="Times New Roman"/>
          <w:b/>
          <w:kern w:val="0"/>
          <w:szCs w:val="21"/>
        </w:rPr>
        <w:t xml:space="preserve"> </w:t>
      </w:r>
      <w:r w:rsidR="00714BAE">
        <w:rPr>
          <w:rFonts w:ascii="Times New Roman" w:hAnsi="Times New Roman" w:cs="Times New Roman"/>
          <w:b/>
          <w:kern w:val="0"/>
          <w:szCs w:val="21"/>
        </w:rPr>
        <w:t>is the same.</w:t>
      </w:r>
      <w:r w:rsidR="00300838">
        <w:rPr>
          <w:rFonts w:ascii="Times New Roman" w:hAnsi="Times New Roman" w:cs="Times New Roman"/>
          <w:b/>
          <w:kern w:val="0"/>
          <w:szCs w:val="21"/>
        </w:rPr>
        <w:t xml:space="preserve"> </w:t>
      </w:r>
    </w:p>
    <w:p w14:paraId="1C0B9A2E" w14:textId="1F804A84" w:rsidR="00607C54" w:rsidRDefault="0077181F" w:rsidP="00F67D86">
      <w:pPr>
        <w:widowControl/>
        <w:spacing w:after="180"/>
        <w:rPr>
          <w:rFonts w:ascii="Times New Roman" w:hAnsi="Times New Roman" w:cs="Times New Roman"/>
          <w:b/>
          <w:kern w:val="0"/>
          <w:szCs w:val="21"/>
        </w:rPr>
      </w:pPr>
      <w:r>
        <w:rPr>
          <w:rFonts w:ascii="Times New Roman" w:hAnsi="Times New Roman" w:cs="Times New Roman"/>
          <w:b/>
          <w:kern w:val="0"/>
          <w:szCs w:val="21"/>
        </w:rPr>
        <w:t xml:space="preserve">Observation </w:t>
      </w:r>
      <w:r w:rsidR="00447528">
        <w:rPr>
          <w:rFonts w:ascii="Times New Roman" w:hAnsi="Times New Roman" w:cs="Times New Roman"/>
          <w:b/>
          <w:kern w:val="0"/>
          <w:szCs w:val="21"/>
        </w:rPr>
        <w:t>5</w:t>
      </w:r>
      <w:r>
        <w:rPr>
          <w:rFonts w:ascii="Times New Roman" w:hAnsi="Times New Roman" w:cs="Times New Roman"/>
          <w:b/>
          <w:kern w:val="0"/>
          <w:szCs w:val="21"/>
        </w:rPr>
        <w:t xml:space="preserve">: </w:t>
      </w:r>
      <w:r w:rsidR="00F04F0A">
        <w:rPr>
          <w:rFonts w:ascii="Times New Roman" w:hAnsi="Times New Roman" w:cs="Times New Roman"/>
          <w:b/>
          <w:kern w:val="0"/>
          <w:szCs w:val="21"/>
        </w:rPr>
        <w:t>According to the current test parameters of ACS, the lowest PSD difference is 31.5</w:t>
      </w:r>
      <w:r w:rsidR="0052095D">
        <w:rPr>
          <w:rFonts w:ascii="Times New Roman" w:hAnsi="Times New Roman" w:cs="Times New Roman"/>
          <w:b/>
          <w:kern w:val="0"/>
          <w:szCs w:val="21"/>
        </w:rPr>
        <w:t xml:space="preserve"> (</w:t>
      </w:r>
      <w:r w:rsidR="00E12C91" w:rsidRPr="00E12C91">
        <w:rPr>
          <w:rFonts w:ascii="Times New Roman" w:eastAsia="宋体" w:hAnsi="Times New Roman" w:cs="Times New Roman"/>
          <w:b/>
          <w:szCs w:val="21"/>
        </w:rPr>
        <w:t>BW</w:t>
      </w:r>
      <w:r w:rsidR="00E12C91" w:rsidRPr="00E12C91">
        <w:rPr>
          <w:rFonts w:ascii="Times New Roman" w:eastAsia="宋体" w:hAnsi="Times New Roman" w:cs="Times New Roman"/>
          <w:b/>
          <w:szCs w:val="21"/>
          <w:vertAlign w:val="subscript"/>
        </w:rPr>
        <w:t>wanted</w:t>
      </w:r>
      <w:r w:rsidR="00E12C91" w:rsidRPr="00E12C91">
        <w:rPr>
          <w:rFonts w:ascii="Times New Roman" w:eastAsia="宋体" w:hAnsi="Times New Roman" w:cs="Times New Roman"/>
          <w:b/>
          <w:szCs w:val="21"/>
        </w:rPr>
        <w:t>=</w:t>
      </w:r>
      <w:r w:rsidR="00E12C91">
        <w:rPr>
          <w:rFonts w:ascii="Times New Roman" w:eastAsia="宋体" w:hAnsi="Times New Roman" w:cs="Times New Roman"/>
          <w:b/>
          <w:szCs w:val="21"/>
        </w:rPr>
        <w:t xml:space="preserve"> 5M/20~100M</w:t>
      </w:r>
      <w:r w:rsidR="0052095D">
        <w:rPr>
          <w:rFonts w:ascii="Times New Roman" w:eastAsia="宋体" w:hAnsi="Times New Roman" w:cs="Times New Roman"/>
          <w:b/>
          <w:szCs w:val="21"/>
        </w:rPr>
        <w:t>)</w:t>
      </w:r>
      <w:r w:rsidR="00F04F0A" w:rsidRPr="00E12C91">
        <w:rPr>
          <w:rFonts w:ascii="Times New Roman" w:hAnsi="Times New Roman" w:cs="Times New Roman"/>
          <w:b/>
          <w:kern w:val="0"/>
          <w:szCs w:val="21"/>
        </w:rPr>
        <w:t>,</w:t>
      </w:r>
      <w:r w:rsidR="00F04F0A">
        <w:rPr>
          <w:rFonts w:ascii="Times New Roman" w:hAnsi="Times New Roman" w:cs="Times New Roman"/>
          <w:b/>
          <w:kern w:val="0"/>
          <w:szCs w:val="21"/>
        </w:rPr>
        <w:t xml:space="preserve"> and the highest PSD difference is 34.5</w:t>
      </w:r>
      <w:r w:rsidR="00E12C91">
        <w:rPr>
          <w:rFonts w:ascii="Times New Roman" w:hAnsi="Times New Roman" w:cs="Times New Roman"/>
          <w:b/>
          <w:kern w:val="0"/>
          <w:szCs w:val="21"/>
        </w:rPr>
        <w:t xml:space="preserve"> </w:t>
      </w:r>
      <w:r w:rsidR="0052095D">
        <w:rPr>
          <w:rFonts w:ascii="Times New Roman" w:hAnsi="Times New Roman" w:cs="Times New Roman"/>
          <w:b/>
          <w:kern w:val="0"/>
          <w:szCs w:val="21"/>
        </w:rPr>
        <w:t>(</w:t>
      </w:r>
      <w:r w:rsidR="00E12C91" w:rsidRPr="00E12C91">
        <w:rPr>
          <w:rFonts w:ascii="Times New Roman" w:eastAsia="宋体" w:hAnsi="Times New Roman" w:cs="Times New Roman"/>
          <w:b/>
          <w:szCs w:val="21"/>
        </w:rPr>
        <w:t>BW</w:t>
      </w:r>
      <w:r w:rsidR="00E12C91" w:rsidRPr="00E12C91">
        <w:rPr>
          <w:rFonts w:ascii="Times New Roman" w:eastAsia="宋体" w:hAnsi="Times New Roman" w:cs="Times New Roman"/>
          <w:b/>
          <w:szCs w:val="21"/>
          <w:vertAlign w:val="subscript"/>
        </w:rPr>
        <w:t>wanted</w:t>
      </w:r>
      <w:r w:rsidR="007C3136">
        <w:rPr>
          <w:rFonts w:ascii="Times New Roman" w:eastAsia="宋体" w:hAnsi="Times New Roman" w:cs="Times New Roman"/>
          <w:b/>
          <w:szCs w:val="21"/>
          <w:vertAlign w:val="subscript"/>
        </w:rPr>
        <w:t xml:space="preserve"> </w:t>
      </w:r>
      <w:r w:rsidR="00E12C91" w:rsidRPr="00E12C91">
        <w:rPr>
          <w:rFonts w:ascii="Times New Roman" w:eastAsia="宋体" w:hAnsi="Times New Roman" w:cs="Times New Roman"/>
          <w:b/>
          <w:szCs w:val="21"/>
        </w:rPr>
        <w:t>=</w:t>
      </w:r>
      <w:r w:rsidR="00E12C91">
        <w:rPr>
          <w:rFonts w:ascii="Times New Roman" w:eastAsia="宋体" w:hAnsi="Times New Roman" w:cs="Times New Roman"/>
          <w:b/>
          <w:szCs w:val="21"/>
        </w:rPr>
        <w:t xml:space="preserve"> 15M</w:t>
      </w:r>
      <w:r w:rsidR="0052095D">
        <w:rPr>
          <w:rFonts w:ascii="Times New Roman" w:eastAsia="宋体" w:hAnsi="Times New Roman" w:cs="Times New Roman"/>
          <w:b/>
          <w:szCs w:val="21"/>
        </w:rPr>
        <w:t>)</w:t>
      </w:r>
      <w:r w:rsidR="00F04F0A">
        <w:rPr>
          <w:rFonts w:ascii="Times New Roman" w:hAnsi="Times New Roman" w:cs="Times New Roman"/>
          <w:b/>
          <w:kern w:val="0"/>
          <w:szCs w:val="21"/>
        </w:rPr>
        <w:t>.</w:t>
      </w:r>
    </w:p>
    <w:p w14:paraId="19C77784" w14:textId="3D1E3076" w:rsidR="00560D10" w:rsidRPr="00607C54" w:rsidRDefault="00560D10" w:rsidP="00F67D86">
      <w:pPr>
        <w:widowControl/>
        <w:spacing w:after="180"/>
        <w:rPr>
          <w:rFonts w:ascii="Times New Roman" w:hAnsi="Times New Roman" w:cs="Times New Roman"/>
          <w:b/>
          <w:kern w:val="0"/>
          <w:szCs w:val="21"/>
        </w:rPr>
      </w:pPr>
      <w:r>
        <w:rPr>
          <w:rFonts w:ascii="Times New Roman" w:hAnsi="Times New Roman" w:cs="Times New Roman"/>
          <w:b/>
          <w:kern w:val="0"/>
          <w:szCs w:val="21"/>
        </w:rPr>
        <w:t>Proposal</w:t>
      </w:r>
      <w:r w:rsidR="00447528">
        <w:rPr>
          <w:rFonts w:ascii="Times New Roman" w:hAnsi="Times New Roman" w:cs="Times New Roman"/>
          <w:b/>
          <w:kern w:val="0"/>
          <w:szCs w:val="21"/>
        </w:rPr>
        <w:t xml:space="preserve"> 4</w:t>
      </w:r>
      <w:r>
        <w:rPr>
          <w:rFonts w:ascii="Times New Roman" w:hAnsi="Times New Roman" w:cs="Times New Roman"/>
          <w:b/>
          <w:kern w:val="0"/>
          <w:szCs w:val="21"/>
        </w:rPr>
        <w:t xml:space="preserve">: </w:t>
      </w:r>
      <w:r w:rsidR="001628E7" w:rsidRPr="001628E7">
        <w:rPr>
          <w:rFonts w:ascii="Times New Roman" w:hAnsi="Times New Roman" w:cs="Times New Roman"/>
          <w:b/>
          <w:kern w:val="0"/>
          <w:szCs w:val="21"/>
        </w:rPr>
        <w:t>When the ACS remains unchanged, for blockers falling within th</w:t>
      </w:r>
      <w:r w:rsidR="001628E7">
        <w:rPr>
          <w:rFonts w:ascii="Times New Roman" w:hAnsi="Times New Roman" w:cs="Times New Roman"/>
          <w:b/>
          <w:kern w:val="0"/>
          <w:szCs w:val="21"/>
        </w:rPr>
        <w:t>e</w:t>
      </w:r>
      <w:r w:rsidR="001628E7" w:rsidRPr="001628E7">
        <w:rPr>
          <w:rFonts w:ascii="Times New Roman" w:hAnsi="Times New Roman" w:cs="Times New Roman"/>
          <w:b/>
          <w:kern w:val="0"/>
          <w:szCs w:val="21"/>
        </w:rPr>
        <w:t xml:space="preserve"> </w:t>
      </w:r>
      <w:r w:rsidR="001628E7">
        <w:rPr>
          <w:rFonts w:ascii="Times New Roman" w:hAnsi="Times New Roman" w:cs="Times New Roman"/>
          <w:b/>
          <w:kern w:val="0"/>
          <w:szCs w:val="21"/>
        </w:rPr>
        <w:t>ACS</w:t>
      </w:r>
      <w:r w:rsidR="001628E7" w:rsidRPr="001628E7">
        <w:rPr>
          <w:rFonts w:ascii="Times New Roman" w:hAnsi="Times New Roman" w:cs="Times New Roman"/>
          <w:b/>
          <w:kern w:val="0"/>
          <w:szCs w:val="21"/>
        </w:rPr>
        <w:t xml:space="preserve"> range at frequencies </w:t>
      </w:r>
      <w:r w:rsidR="00F31AE2">
        <w:rPr>
          <w:rFonts w:ascii="Times New Roman" w:hAnsi="Times New Roman" w:cs="Times New Roman"/>
          <w:b/>
          <w:kern w:val="0"/>
          <w:szCs w:val="21"/>
        </w:rPr>
        <w:t xml:space="preserve">lower than </w:t>
      </w:r>
      <w:r w:rsidR="001628E7" w:rsidRPr="001628E7">
        <w:rPr>
          <w:rFonts w:ascii="Times New Roman" w:hAnsi="Times New Roman" w:cs="Times New Roman"/>
          <w:b/>
          <w:kern w:val="0"/>
          <w:szCs w:val="21"/>
        </w:rPr>
        <w:t xml:space="preserve">2700 MHz, the maximum tolerable PSD difference should </w:t>
      </w:r>
      <w:r w:rsidR="00814A2A">
        <w:rPr>
          <w:rFonts w:ascii="Times New Roman" w:hAnsi="Times New Roman" w:cs="Times New Roman"/>
          <w:b/>
          <w:kern w:val="0"/>
          <w:szCs w:val="21"/>
        </w:rPr>
        <w:t xml:space="preserve">not </w:t>
      </w:r>
      <w:r w:rsidR="001628E7" w:rsidRPr="001628E7">
        <w:rPr>
          <w:rFonts w:ascii="Times New Roman" w:hAnsi="Times New Roman" w:cs="Times New Roman"/>
          <w:b/>
          <w:kern w:val="0"/>
          <w:szCs w:val="21"/>
        </w:rPr>
        <w:t>be</w:t>
      </w:r>
      <w:r w:rsidR="00814A2A">
        <w:rPr>
          <w:rFonts w:ascii="Times New Roman" w:hAnsi="Times New Roman" w:cs="Times New Roman"/>
          <w:b/>
          <w:kern w:val="0"/>
          <w:szCs w:val="21"/>
        </w:rPr>
        <w:t xml:space="preserve"> higher</w:t>
      </w:r>
      <w:r w:rsidR="001628E7" w:rsidRPr="001628E7">
        <w:rPr>
          <w:rFonts w:ascii="Times New Roman" w:hAnsi="Times New Roman" w:cs="Times New Roman"/>
          <w:b/>
          <w:kern w:val="0"/>
          <w:szCs w:val="21"/>
        </w:rPr>
        <w:t xml:space="preserve"> 31.5.</w:t>
      </w:r>
    </w:p>
    <w:p w14:paraId="391E6B3E" w14:textId="6941C508" w:rsidR="007B5300" w:rsidRPr="00666E5C" w:rsidRDefault="007B5300" w:rsidP="00F67D86">
      <w:pPr>
        <w:spacing w:before="360" w:after="360"/>
        <w:outlineLvl w:val="1"/>
        <w:rPr>
          <w:rFonts w:ascii="Times New Roman" w:eastAsia="宋体" w:hAnsi="Times New Roman"/>
          <w:b/>
          <w:bCs/>
          <w:sz w:val="22"/>
          <w:u w:val="single"/>
          <w:lang w:val="en-GB"/>
        </w:rPr>
      </w:pPr>
      <w:proofErr w:type="spellStart"/>
      <w:r w:rsidRPr="00666E5C">
        <w:rPr>
          <w:rFonts w:ascii="Times New Roman" w:eastAsia="宋体" w:hAnsi="Times New Roman"/>
          <w:b/>
          <w:bCs/>
          <w:sz w:val="22"/>
          <w:u w:val="single"/>
          <w:lang w:val="en-GB"/>
        </w:rPr>
        <w:t>Signaling</w:t>
      </w:r>
      <w:proofErr w:type="spellEnd"/>
      <w:r w:rsidRPr="00666E5C">
        <w:rPr>
          <w:rFonts w:ascii="Times New Roman" w:eastAsia="宋体" w:hAnsi="Times New Roman"/>
          <w:b/>
          <w:bCs/>
          <w:sz w:val="22"/>
          <w:u w:val="single"/>
          <w:lang w:val="en-GB"/>
        </w:rPr>
        <w:t xml:space="preserve"> aspects</w:t>
      </w:r>
      <w:r w:rsidR="005204C2" w:rsidRPr="00666E5C">
        <w:rPr>
          <w:rFonts w:ascii="Times New Roman" w:eastAsia="宋体" w:hAnsi="Times New Roman"/>
          <w:b/>
          <w:bCs/>
          <w:sz w:val="22"/>
          <w:u w:val="single"/>
          <w:lang w:val="en-GB"/>
        </w:rPr>
        <w:t xml:space="preserve"> </w:t>
      </w:r>
      <w:r w:rsidR="005204C2" w:rsidRPr="00666E5C">
        <w:rPr>
          <w:rFonts w:ascii="Times New Roman" w:hAnsi="Times New Roman" w:cs="Times New Roman"/>
          <w:sz w:val="22"/>
          <w:u w:val="single"/>
        </w:rPr>
        <w:t>&amp;</w:t>
      </w:r>
      <w:r w:rsidR="005204C2" w:rsidRPr="00666E5C">
        <w:rPr>
          <w:rFonts w:ascii="Times New Roman" w:eastAsia="宋体" w:hAnsi="Times New Roman"/>
          <w:b/>
          <w:bCs/>
          <w:sz w:val="22"/>
          <w:u w:val="single"/>
          <w:lang w:val="en-GB"/>
        </w:rPr>
        <w:t xml:space="preserve"> CA configuration indication scheme</w:t>
      </w:r>
    </w:p>
    <w:p w14:paraId="5F04ECBC" w14:textId="7DA038FB" w:rsidR="007B5300" w:rsidRPr="000419F1" w:rsidRDefault="007B5300" w:rsidP="003115F1">
      <w:pPr>
        <w:spacing w:before="360" w:after="360"/>
        <w:rPr>
          <w:rFonts w:ascii="Times New Roman" w:eastAsia="宋体" w:hAnsi="Times New Roman"/>
          <w:szCs w:val="21"/>
        </w:rPr>
      </w:pPr>
      <w:r w:rsidRPr="000419F1">
        <w:rPr>
          <w:rFonts w:ascii="Times New Roman" w:eastAsia="宋体" w:hAnsi="Times New Roman"/>
          <w:szCs w:val="21"/>
        </w:rPr>
        <w:t>With the RX chains switching to shared architecture, the RF requirements should be adjusted and some RF chains could be released, potentially allowing for the aggregation of more CCs</w:t>
      </w:r>
      <w:r w:rsidR="00480F11" w:rsidRPr="000419F1">
        <w:rPr>
          <w:rFonts w:ascii="Times New Roman" w:eastAsia="宋体" w:hAnsi="Times New Roman"/>
          <w:szCs w:val="21"/>
        </w:rPr>
        <w:t xml:space="preserve"> or MIMO</w:t>
      </w:r>
      <w:r w:rsidR="002B35EB" w:rsidRPr="000419F1">
        <w:rPr>
          <w:rFonts w:ascii="Times New Roman" w:eastAsia="宋体" w:hAnsi="Times New Roman"/>
          <w:szCs w:val="21"/>
        </w:rPr>
        <w:t xml:space="preserve"> layers</w:t>
      </w:r>
      <w:r w:rsidRPr="000419F1">
        <w:rPr>
          <w:rFonts w:ascii="Times New Roman" w:eastAsia="宋体" w:hAnsi="Times New Roman"/>
          <w:szCs w:val="21"/>
        </w:rPr>
        <w:t>. This would result in a wider variety of CA configurations supported by the UE. There are two kinds of methods for a UE to inform the network of new CA configurations it can support with adjusted RF requirements:</w:t>
      </w:r>
    </w:p>
    <w:p w14:paraId="5AFABF83" w14:textId="77777777" w:rsidR="007B5300" w:rsidRPr="000419F1" w:rsidRDefault="007B5300" w:rsidP="003115F1">
      <w:pPr>
        <w:pStyle w:val="afb"/>
        <w:numPr>
          <w:ilvl w:val="0"/>
          <w:numId w:val="14"/>
        </w:numPr>
        <w:snapToGrid w:val="0"/>
        <w:spacing w:before="360" w:after="360"/>
        <w:ind w:left="714" w:hanging="357"/>
        <w:contextualSpacing w:val="0"/>
        <w:jc w:val="both"/>
        <w:rPr>
          <w:rFonts w:ascii="Times New Roman" w:eastAsia="宋体" w:hAnsi="Times New Roman"/>
          <w:sz w:val="21"/>
          <w:szCs w:val="21"/>
        </w:rPr>
      </w:pPr>
      <w:r w:rsidRPr="000419F1">
        <w:rPr>
          <w:rFonts w:ascii="Times New Roman" w:eastAsia="宋体" w:hAnsi="Times New Roman"/>
          <w:sz w:val="21"/>
          <w:szCs w:val="21"/>
        </w:rPr>
        <w:t xml:space="preserve">The new CA configuration could be reported to the NW together with other default supported CA configuration, as they are related to the stable hardware capabilities. And it could be reported through a relative static mechanism, such as RRC signaling, as the current technology does. The RX chain state and CA configuration indication could be dynamically switched according to the environment. </w:t>
      </w:r>
    </w:p>
    <w:p w14:paraId="6091EEE9" w14:textId="77777777" w:rsidR="007B5300" w:rsidRPr="000419F1" w:rsidRDefault="007B5300" w:rsidP="003115F1">
      <w:pPr>
        <w:pStyle w:val="afb"/>
        <w:numPr>
          <w:ilvl w:val="0"/>
          <w:numId w:val="14"/>
        </w:numPr>
        <w:spacing w:before="360" w:after="360"/>
        <w:jc w:val="both"/>
        <w:rPr>
          <w:rFonts w:ascii="Times New Roman" w:eastAsia="宋体" w:hAnsi="Times New Roman"/>
          <w:sz w:val="21"/>
          <w:szCs w:val="21"/>
        </w:rPr>
      </w:pPr>
      <w:r w:rsidRPr="000419F1">
        <w:rPr>
          <w:rFonts w:ascii="Times New Roman" w:eastAsia="宋体" w:hAnsi="Times New Roman"/>
          <w:sz w:val="21"/>
          <w:szCs w:val="21"/>
        </w:rPr>
        <w:t>The new CA configuration could be separately reported to the NW when or after the RX chains switching to be shared, which is more dynamic but complex. When the RX chains could be switched to or after switching to the shared architecture, the UE reports to the NW that the new CA configuration it supports with the sharing architecture, and then the NW could send a new CA configuration to indicate to the UE that there are more CCs to be aggregated.</w:t>
      </w:r>
    </w:p>
    <w:p w14:paraId="5987572E" w14:textId="4A65DE1D" w:rsidR="007B5300" w:rsidRPr="000419F1" w:rsidRDefault="007B5300" w:rsidP="003115F1">
      <w:pPr>
        <w:spacing w:before="360" w:after="360"/>
        <w:rPr>
          <w:rFonts w:ascii="Times New Roman" w:eastAsia="宋体" w:hAnsi="Times New Roman"/>
          <w:b/>
          <w:szCs w:val="21"/>
        </w:rPr>
      </w:pPr>
      <w:r w:rsidRPr="000419F1">
        <w:rPr>
          <w:rFonts w:ascii="Times New Roman" w:eastAsia="宋体" w:hAnsi="Times New Roman"/>
          <w:b/>
          <w:szCs w:val="21"/>
        </w:rPr>
        <w:lastRenderedPageBreak/>
        <w:t xml:space="preserve">Proposal </w:t>
      </w:r>
      <w:r w:rsidR="009C5919" w:rsidRPr="000419F1">
        <w:rPr>
          <w:rFonts w:ascii="Times New Roman" w:eastAsia="宋体" w:hAnsi="Times New Roman"/>
          <w:b/>
          <w:szCs w:val="21"/>
        </w:rPr>
        <w:t>5</w:t>
      </w:r>
      <w:r w:rsidRPr="000419F1">
        <w:rPr>
          <w:rFonts w:ascii="Times New Roman" w:eastAsia="宋体" w:hAnsi="Times New Roman"/>
          <w:b/>
          <w:szCs w:val="21"/>
        </w:rPr>
        <w:t xml:space="preserve">: The new CA configuration supported only by </w:t>
      </w:r>
      <w:r w:rsidR="00EB1A1E" w:rsidRPr="000419F1">
        <w:rPr>
          <w:rFonts w:ascii="Times New Roman" w:eastAsia="宋体" w:hAnsi="Times New Roman"/>
          <w:b/>
          <w:szCs w:val="21"/>
        </w:rPr>
        <w:t>fully shared RX chains</w:t>
      </w:r>
      <w:r w:rsidRPr="000419F1">
        <w:rPr>
          <w:rFonts w:ascii="Times New Roman" w:eastAsia="宋体" w:hAnsi="Times New Roman"/>
          <w:b/>
          <w:szCs w:val="21"/>
        </w:rPr>
        <w:t xml:space="preserve"> could be reported to the NW together with other default supported CA configuration.</w:t>
      </w:r>
    </w:p>
    <w:p w14:paraId="38286730" w14:textId="551B50BB" w:rsidR="007B5300" w:rsidRPr="00E45B56" w:rsidRDefault="007B5300" w:rsidP="00F67D86">
      <w:pPr>
        <w:spacing w:before="360" w:after="360"/>
        <w:outlineLvl w:val="1"/>
        <w:rPr>
          <w:rFonts w:ascii="Times New Roman" w:eastAsia="宋体" w:hAnsi="Times New Roman"/>
          <w:b/>
          <w:bCs/>
          <w:sz w:val="22"/>
          <w:u w:val="single"/>
          <w:lang w:val="en-GB"/>
        </w:rPr>
      </w:pPr>
      <w:r w:rsidRPr="00E45B56">
        <w:rPr>
          <w:rFonts w:ascii="Times New Roman" w:eastAsia="宋体" w:hAnsi="Times New Roman"/>
          <w:b/>
          <w:bCs/>
          <w:sz w:val="22"/>
          <w:u w:val="single"/>
          <w:lang w:val="en-GB"/>
        </w:rPr>
        <w:t>F</w:t>
      </w:r>
      <w:r w:rsidRPr="00E45B56">
        <w:rPr>
          <w:rFonts w:ascii="Times New Roman" w:eastAsia="宋体" w:hAnsi="Times New Roman" w:hint="eastAsia"/>
          <w:b/>
          <w:bCs/>
          <w:sz w:val="22"/>
          <w:u w:val="single"/>
          <w:lang w:val="en-GB"/>
        </w:rPr>
        <w:t>all</w:t>
      </w:r>
      <w:r w:rsidRPr="00E45B56">
        <w:rPr>
          <w:rFonts w:ascii="Times New Roman" w:eastAsia="宋体" w:hAnsi="Times New Roman"/>
          <w:b/>
          <w:bCs/>
          <w:sz w:val="22"/>
          <w:u w:val="single"/>
          <w:lang w:val="en-GB"/>
        </w:rPr>
        <w:t xml:space="preserve"> back</w:t>
      </w:r>
      <w:r w:rsidRPr="00E45B56">
        <w:rPr>
          <w:rFonts w:ascii="Times New Roman" w:eastAsia="宋体" w:hAnsi="Times New Roman" w:hint="eastAsia"/>
          <w:b/>
          <w:bCs/>
          <w:sz w:val="22"/>
          <w:u w:val="single"/>
          <w:lang w:val="en-GB"/>
        </w:rPr>
        <w:t xml:space="preserve"> issue</w:t>
      </w:r>
    </w:p>
    <w:p w14:paraId="010B705D" w14:textId="6EDB0114" w:rsidR="007B5300" w:rsidRPr="000419F1" w:rsidRDefault="007B5300" w:rsidP="003115F1">
      <w:pPr>
        <w:spacing w:before="240" w:after="240"/>
        <w:rPr>
          <w:rFonts w:ascii="Times New Roman" w:eastAsia="宋体" w:hAnsi="Times New Roman"/>
          <w:szCs w:val="21"/>
          <w:lang w:val="en-GB"/>
        </w:rPr>
      </w:pPr>
      <w:r w:rsidRPr="000419F1">
        <w:rPr>
          <w:rFonts w:ascii="Times New Roman" w:eastAsia="宋体" w:hAnsi="Times New Roman"/>
          <w:szCs w:val="21"/>
          <w:lang w:val="en-GB"/>
        </w:rPr>
        <w:t xml:space="preserve">When the prerequisite </w:t>
      </w:r>
      <w:r w:rsidRPr="000419F1">
        <w:rPr>
          <w:rFonts w:ascii="Times New Roman" w:eastAsia="宋体" w:hAnsi="Times New Roman" w:hint="eastAsia"/>
          <w:szCs w:val="21"/>
          <w:lang w:val="en-GB"/>
        </w:rPr>
        <w:t>o</w:t>
      </w:r>
      <w:r w:rsidRPr="000419F1">
        <w:rPr>
          <w:rFonts w:ascii="Times New Roman" w:eastAsia="宋体" w:hAnsi="Times New Roman"/>
          <w:szCs w:val="21"/>
          <w:lang w:val="en-GB"/>
        </w:rPr>
        <w:t>f sharing</w:t>
      </w:r>
      <w:r w:rsidR="004F6BA6" w:rsidRPr="000419F1">
        <w:rPr>
          <w:rFonts w:ascii="Times New Roman" w:eastAsia="宋体" w:hAnsi="Times New Roman"/>
          <w:szCs w:val="21"/>
          <w:lang w:val="en-GB"/>
        </w:rPr>
        <w:t xml:space="preserve"> </w:t>
      </w:r>
      <w:r w:rsidRPr="000419F1">
        <w:rPr>
          <w:rFonts w:ascii="Times New Roman" w:eastAsia="宋体" w:hAnsi="Times New Roman"/>
          <w:szCs w:val="21"/>
          <w:lang w:val="en-GB"/>
        </w:rPr>
        <w:t>is not met, the UE should fall back to partially-shared or fully</w:t>
      </w:r>
      <w:r w:rsidR="002D676C" w:rsidRPr="000419F1">
        <w:rPr>
          <w:rFonts w:ascii="Times New Roman" w:eastAsia="宋体" w:hAnsi="Times New Roman"/>
          <w:szCs w:val="21"/>
          <w:lang w:val="en-GB"/>
        </w:rPr>
        <w:t>-</w:t>
      </w:r>
      <w:r w:rsidRPr="000419F1">
        <w:rPr>
          <w:rFonts w:ascii="Times New Roman" w:eastAsia="宋体" w:hAnsi="Times New Roman"/>
          <w:szCs w:val="21"/>
          <w:lang w:val="en-GB"/>
        </w:rPr>
        <w:t>separated architecture</w:t>
      </w:r>
      <w:r w:rsidR="00E136D1" w:rsidRPr="000419F1">
        <w:rPr>
          <w:rFonts w:ascii="Times New Roman" w:eastAsia="宋体" w:hAnsi="Times New Roman"/>
          <w:szCs w:val="21"/>
          <w:lang w:val="en-GB"/>
        </w:rPr>
        <w:t>, and</w:t>
      </w:r>
      <w:r w:rsidR="006C3479" w:rsidRPr="000419F1">
        <w:rPr>
          <w:rFonts w:ascii="Times New Roman" w:eastAsia="宋体" w:hAnsi="Times New Roman"/>
          <w:szCs w:val="21"/>
          <w:lang w:val="en-GB"/>
        </w:rPr>
        <w:t xml:space="preserve"> maybe</w:t>
      </w:r>
      <w:r w:rsidR="00E136D1" w:rsidRPr="000419F1">
        <w:rPr>
          <w:rFonts w:ascii="Times New Roman" w:eastAsia="宋体" w:hAnsi="Times New Roman"/>
          <w:szCs w:val="21"/>
          <w:lang w:val="en-GB"/>
        </w:rPr>
        <w:t xml:space="preserve"> non-CA </w:t>
      </w:r>
      <w:r w:rsidR="00861C23" w:rsidRPr="000419F1">
        <w:rPr>
          <w:rFonts w:ascii="Times New Roman" w:eastAsia="宋体" w:hAnsi="Times New Roman"/>
          <w:szCs w:val="21"/>
          <w:lang w:val="en-GB"/>
        </w:rPr>
        <w:t xml:space="preserve">state </w:t>
      </w:r>
      <w:r w:rsidR="00E136D1" w:rsidRPr="000419F1">
        <w:rPr>
          <w:rFonts w:ascii="Times New Roman" w:eastAsia="宋体" w:hAnsi="Times New Roman"/>
          <w:szCs w:val="21"/>
          <w:lang w:val="en-GB"/>
        </w:rPr>
        <w:t>from [</w:t>
      </w:r>
      <w:r w:rsidR="00A70FEB" w:rsidRPr="000419F1">
        <w:rPr>
          <w:rFonts w:ascii="Times New Roman" w:eastAsia="宋体" w:hAnsi="Times New Roman"/>
          <w:szCs w:val="21"/>
          <w:lang w:val="en-GB"/>
        </w:rPr>
        <w:t>5</w:t>
      </w:r>
      <w:r w:rsidR="00E136D1" w:rsidRPr="000419F1">
        <w:rPr>
          <w:rFonts w:ascii="Times New Roman" w:eastAsia="宋体" w:hAnsi="Times New Roman"/>
          <w:szCs w:val="21"/>
          <w:lang w:val="en-GB"/>
        </w:rPr>
        <w:t>]</w:t>
      </w:r>
      <w:r w:rsidRPr="000419F1">
        <w:rPr>
          <w:rFonts w:ascii="Times New Roman" w:eastAsia="宋体" w:hAnsi="Times New Roman"/>
          <w:szCs w:val="21"/>
          <w:lang w:val="en-GB"/>
        </w:rPr>
        <w:t xml:space="preserve">. The trigger factor for falling back may be that the output power (or PSD) of the in-gap interferer is too high to maintain sharing </w:t>
      </w:r>
      <w:r w:rsidR="003F7119" w:rsidRPr="000419F1">
        <w:rPr>
          <w:rFonts w:ascii="Times New Roman" w:eastAsia="宋体" w:hAnsi="Times New Roman"/>
          <w:szCs w:val="21"/>
          <w:lang w:val="en-GB"/>
        </w:rPr>
        <w:t xml:space="preserve">RX chain </w:t>
      </w:r>
      <w:r w:rsidRPr="000419F1">
        <w:rPr>
          <w:rFonts w:ascii="Times New Roman" w:eastAsia="宋体" w:hAnsi="Times New Roman"/>
          <w:szCs w:val="21"/>
          <w:lang w:val="en-GB"/>
        </w:rPr>
        <w:t>with good receiving performance</w:t>
      </w:r>
      <w:r w:rsidR="006D25F9" w:rsidRPr="000419F1">
        <w:rPr>
          <w:rFonts w:ascii="Times New Roman" w:eastAsia="宋体" w:hAnsi="Times New Roman"/>
          <w:szCs w:val="21"/>
          <w:lang w:val="en-GB"/>
        </w:rPr>
        <w:t xml:space="preserve">, or the frequency separation between the two target CCs are too wide to </w:t>
      </w:r>
      <w:r w:rsidR="00D2176A" w:rsidRPr="000419F1">
        <w:rPr>
          <w:rFonts w:ascii="Times New Roman" w:eastAsia="宋体" w:hAnsi="Times New Roman"/>
          <w:szCs w:val="21"/>
          <w:lang w:val="en-GB"/>
        </w:rPr>
        <w:t xml:space="preserve">be covered in </w:t>
      </w:r>
      <w:r w:rsidR="00894F95" w:rsidRPr="000419F1">
        <w:rPr>
          <w:rFonts w:ascii="Times New Roman" w:eastAsia="宋体" w:hAnsi="Times New Roman"/>
          <w:szCs w:val="21"/>
          <w:lang w:val="en-GB"/>
        </w:rPr>
        <w:t>one</w:t>
      </w:r>
      <w:r w:rsidR="00D2176A" w:rsidRPr="000419F1">
        <w:rPr>
          <w:rFonts w:ascii="Times New Roman" w:eastAsia="宋体" w:hAnsi="Times New Roman"/>
          <w:szCs w:val="21"/>
          <w:lang w:val="en-GB"/>
        </w:rPr>
        <w:t xml:space="preserve"> RX</w:t>
      </w:r>
      <w:r w:rsidR="0001674D" w:rsidRPr="000419F1">
        <w:rPr>
          <w:rFonts w:ascii="Times New Roman" w:eastAsia="宋体" w:hAnsi="Times New Roman"/>
          <w:szCs w:val="21"/>
          <w:lang w:val="en-GB"/>
        </w:rPr>
        <w:t xml:space="preserve"> RF</w:t>
      </w:r>
      <w:r w:rsidR="00D2176A" w:rsidRPr="000419F1">
        <w:rPr>
          <w:rFonts w:ascii="Times New Roman" w:eastAsia="宋体" w:hAnsi="Times New Roman"/>
          <w:szCs w:val="21"/>
          <w:lang w:val="en-GB"/>
        </w:rPr>
        <w:t xml:space="preserve"> chain</w:t>
      </w:r>
      <w:r w:rsidRPr="000419F1">
        <w:rPr>
          <w:rFonts w:ascii="Times New Roman" w:eastAsia="宋体" w:hAnsi="Times New Roman"/>
          <w:szCs w:val="21"/>
          <w:lang w:val="en-GB"/>
        </w:rPr>
        <w:t>.</w:t>
      </w:r>
    </w:p>
    <w:p w14:paraId="2EE23DAF" w14:textId="39F651CC" w:rsidR="007B5300" w:rsidRPr="000419F1" w:rsidRDefault="007B5300" w:rsidP="003115F1">
      <w:pPr>
        <w:spacing w:before="240" w:after="240"/>
        <w:rPr>
          <w:rFonts w:ascii="Times New Roman" w:eastAsia="宋体" w:hAnsi="Times New Roman"/>
          <w:b/>
          <w:szCs w:val="21"/>
        </w:rPr>
      </w:pPr>
      <w:r w:rsidRPr="000419F1">
        <w:rPr>
          <w:rFonts w:ascii="Times New Roman" w:eastAsia="宋体" w:hAnsi="Times New Roman"/>
          <w:szCs w:val="21"/>
        </w:rPr>
        <w:t xml:space="preserve">With the RX chains switching to being shared, the RF requirements should be adjusted and some RF chains could be released, potentially allowing for the aggregation of more CCs. This would result in a wider variety of CA configurations supported by the UE. However, these new CA configurations could only be indicated with shared RX chains. Also, when the RX chains fall back to separate architecture, the CA configuration should also switch to default group with less CCs combined. </w:t>
      </w:r>
      <w:r w:rsidR="003E5B5D" w:rsidRPr="000419F1">
        <w:rPr>
          <w:rFonts w:ascii="Times New Roman" w:eastAsia="宋体" w:hAnsi="Times New Roman"/>
          <w:szCs w:val="21"/>
        </w:rPr>
        <w:t>T</w:t>
      </w:r>
      <w:r w:rsidR="003E5B5D" w:rsidRPr="000419F1">
        <w:rPr>
          <w:rFonts w:ascii="Times New Roman" w:eastAsia="宋体" w:hAnsi="Times New Roman" w:hint="eastAsia"/>
          <w:szCs w:val="21"/>
        </w:rPr>
        <w:t>he</w:t>
      </w:r>
      <w:r w:rsidR="003E5B5D" w:rsidRPr="000419F1">
        <w:rPr>
          <w:rFonts w:ascii="Times New Roman" w:eastAsia="宋体" w:hAnsi="Times New Roman"/>
          <w:szCs w:val="21"/>
        </w:rPr>
        <w:t xml:space="preserve"> </w:t>
      </w:r>
      <w:r w:rsidR="00231C3C" w:rsidRPr="000419F1">
        <w:rPr>
          <w:rFonts w:ascii="Times New Roman" w:eastAsia="宋体" w:hAnsi="Times New Roman" w:hint="eastAsia"/>
          <w:szCs w:val="21"/>
        </w:rPr>
        <w:t>abandoned</w:t>
      </w:r>
      <w:r w:rsidR="00231C3C" w:rsidRPr="000419F1">
        <w:rPr>
          <w:rFonts w:ascii="Times New Roman" w:eastAsia="宋体" w:hAnsi="Times New Roman"/>
          <w:szCs w:val="21"/>
        </w:rPr>
        <w:t xml:space="preserve"> </w:t>
      </w:r>
      <w:r w:rsidR="007A6ED1" w:rsidRPr="000419F1">
        <w:rPr>
          <w:rFonts w:ascii="Times New Roman" w:eastAsia="宋体" w:hAnsi="Times New Roman"/>
          <w:szCs w:val="21"/>
        </w:rPr>
        <w:t>CC could be one of the non-contiguous intra-band C</w:t>
      </w:r>
      <w:r w:rsidR="00F7770E" w:rsidRPr="000419F1">
        <w:rPr>
          <w:rFonts w:ascii="Times New Roman" w:eastAsia="宋体" w:hAnsi="Times New Roman"/>
          <w:szCs w:val="21"/>
        </w:rPr>
        <w:t>Cs</w:t>
      </w:r>
      <w:r w:rsidR="007A6ED1" w:rsidRPr="000419F1">
        <w:rPr>
          <w:rFonts w:ascii="Times New Roman" w:eastAsia="宋体" w:hAnsi="Times New Roman"/>
          <w:szCs w:val="21"/>
        </w:rPr>
        <w:t xml:space="preserve"> or the other inter-band CC.</w:t>
      </w:r>
      <w:r w:rsidR="008D5DE4" w:rsidRPr="000419F1">
        <w:rPr>
          <w:rFonts w:ascii="Times New Roman" w:eastAsia="宋体" w:hAnsi="Times New Roman"/>
          <w:szCs w:val="21"/>
        </w:rPr>
        <w:t xml:space="preserve"> For example, </w:t>
      </w:r>
      <w:r w:rsidR="00506088" w:rsidRPr="000419F1">
        <w:rPr>
          <w:rFonts w:ascii="Times New Roman" w:eastAsia="宋体" w:hAnsi="Times New Roman"/>
          <w:szCs w:val="21"/>
        </w:rPr>
        <w:t>the CA config in</w:t>
      </w:r>
      <w:r w:rsidR="00235CBC" w:rsidRPr="000419F1">
        <w:rPr>
          <w:rFonts w:ascii="Times New Roman" w:eastAsia="宋体" w:hAnsi="Times New Roman"/>
          <w:szCs w:val="21"/>
        </w:rPr>
        <w:t xml:space="preserve"> original</w:t>
      </w:r>
      <w:r w:rsidR="00506088" w:rsidRPr="000419F1">
        <w:rPr>
          <w:rFonts w:ascii="Times New Roman" w:eastAsia="宋体" w:hAnsi="Times New Roman"/>
          <w:szCs w:val="21"/>
        </w:rPr>
        <w:t xml:space="preserve"> separate </w:t>
      </w:r>
      <w:r w:rsidR="00BD3E26" w:rsidRPr="000419F1">
        <w:rPr>
          <w:rFonts w:ascii="Times New Roman" w:eastAsia="宋体" w:hAnsi="Times New Roman"/>
          <w:szCs w:val="21"/>
        </w:rPr>
        <w:t>architecture</w:t>
      </w:r>
      <w:r w:rsidR="00506088" w:rsidRPr="000419F1">
        <w:rPr>
          <w:rFonts w:ascii="Times New Roman" w:eastAsia="宋体" w:hAnsi="Times New Roman"/>
          <w:szCs w:val="21"/>
        </w:rPr>
        <w:t xml:space="preserve"> is </w:t>
      </w:r>
      <w:proofErr w:type="spellStart"/>
      <w:r w:rsidR="00506088" w:rsidRPr="000419F1">
        <w:rPr>
          <w:rFonts w:ascii="Times New Roman" w:eastAsia="宋体" w:hAnsi="Times New Roman"/>
          <w:szCs w:val="21"/>
        </w:rPr>
        <w:t>CA_nX</w:t>
      </w:r>
      <w:proofErr w:type="spellEnd"/>
      <w:r w:rsidR="00661399" w:rsidRPr="000419F1">
        <w:rPr>
          <w:rFonts w:ascii="Times New Roman" w:eastAsia="宋体" w:hAnsi="Times New Roman"/>
          <w:szCs w:val="21"/>
        </w:rPr>
        <w:t>(2A)</w:t>
      </w:r>
      <w:r w:rsidR="00506088" w:rsidRPr="000419F1">
        <w:rPr>
          <w:rFonts w:ascii="Times New Roman" w:eastAsia="宋体" w:hAnsi="Times New Roman"/>
          <w:szCs w:val="21"/>
        </w:rPr>
        <w:t xml:space="preserve">, after </w:t>
      </w:r>
      <w:r w:rsidR="00661399" w:rsidRPr="000419F1">
        <w:rPr>
          <w:rFonts w:ascii="Times New Roman" w:eastAsia="宋体" w:hAnsi="Times New Roman"/>
          <w:szCs w:val="21"/>
        </w:rPr>
        <w:t xml:space="preserve">RX chain sharing </w:t>
      </w:r>
      <w:r w:rsidR="00BD3E26" w:rsidRPr="000419F1">
        <w:rPr>
          <w:rFonts w:ascii="Times New Roman" w:eastAsia="宋体" w:hAnsi="Times New Roman"/>
          <w:szCs w:val="21"/>
        </w:rPr>
        <w:t>it</w:t>
      </w:r>
      <w:r w:rsidR="00661399" w:rsidRPr="000419F1">
        <w:rPr>
          <w:rFonts w:ascii="Times New Roman" w:eastAsia="宋体" w:hAnsi="Times New Roman"/>
          <w:szCs w:val="21"/>
        </w:rPr>
        <w:t xml:space="preserve"> may change to </w:t>
      </w:r>
      <w:proofErr w:type="spellStart"/>
      <w:r w:rsidR="00661399" w:rsidRPr="000419F1">
        <w:rPr>
          <w:rFonts w:ascii="Times New Roman" w:eastAsia="宋体" w:hAnsi="Times New Roman"/>
          <w:szCs w:val="21"/>
        </w:rPr>
        <w:t>CA</w:t>
      </w:r>
      <w:r w:rsidR="00661399" w:rsidRPr="000419F1">
        <w:rPr>
          <w:rFonts w:ascii="Times New Roman" w:eastAsia="宋体" w:hAnsi="Times New Roman" w:hint="eastAsia"/>
          <w:szCs w:val="21"/>
        </w:rPr>
        <w:t>_</w:t>
      </w:r>
      <w:r w:rsidR="00661399" w:rsidRPr="000419F1">
        <w:rPr>
          <w:rFonts w:ascii="Times New Roman" w:eastAsia="宋体" w:hAnsi="Times New Roman"/>
          <w:szCs w:val="21"/>
        </w:rPr>
        <w:t>nX</w:t>
      </w:r>
      <w:proofErr w:type="spellEnd"/>
      <w:r w:rsidR="00661399" w:rsidRPr="000419F1">
        <w:rPr>
          <w:rFonts w:ascii="Times New Roman" w:eastAsia="宋体" w:hAnsi="Times New Roman"/>
          <w:szCs w:val="21"/>
        </w:rPr>
        <w:t>(2A)-</w:t>
      </w:r>
      <w:proofErr w:type="spellStart"/>
      <w:r w:rsidR="00661399" w:rsidRPr="000419F1">
        <w:rPr>
          <w:rFonts w:ascii="Times New Roman" w:eastAsia="宋体" w:hAnsi="Times New Roman"/>
          <w:szCs w:val="21"/>
        </w:rPr>
        <w:t>nY</w:t>
      </w:r>
      <w:proofErr w:type="spellEnd"/>
      <w:r w:rsidR="00661399" w:rsidRPr="000419F1">
        <w:rPr>
          <w:rFonts w:ascii="Times New Roman" w:eastAsia="宋体" w:hAnsi="Times New Roman"/>
          <w:szCs w:val="21"/>
        </w:rPr>
        <w:t xml:space="preserve"> as the two CCs in band </w:t>
      </w:r>
      <w:proofErr w:type="spellStart"/>
      <w:r w:rsidR="00661399" w:rsidRPr="000419F1">
        <w:rPr>
          <w:rFonts w:ascii="Times New Roman" w:eastAsia="宋体" w:hAnsi="Times New Roman"/>
          <w:szCs w:val="21"/>
        </w:rPr>
        <w:t>nX</w:t>
      </w:r>
      <w:proofErr w:type="spellEnd"/>
      <w:r w:rsidR="00661399" w:rsidRPr="000419F1">
        <w:rPr>
          <w:rFonts w:ascii="Times New Roman" w:eastAsia="宋体" w:hAnsi="Times New Roman"/>
          <w:szCs w:val="21"/>
        </w:rPr>
        <w:t xml:space="preserve"> could be received by </w:t>
      </w:r>
      <w:r w:rsidR="00BD3E26" w:rsidRPr="000419F1">
        <w:rPr>
          <w:rFonts w:ascii="Times New Roman" w:eastAsia="宋体" w:hAnsi="Times New Roman"/>
          <w:szCs w:val="21"/>
        </w:rPr>
        <w:t xml:space="preserve">only </w:t>
      </w:r>
      <w:r w:rsidR="00661399" w:rsidRPr="000419F1">
        <w:rPr>
          <w:rFonts w:ascii="Times New Roman" w:eastAsia="宋体" w:hAnsi="Times New Roman"/>
          <w:szCs w:val="21"/>
        </w:rPr>
        <w:t>one RX RF chain. However</w:t>
      </w:r>
      <w:r w:rsidR="00BD3E26" w:rsidRPr="000419F1">
        <w:rPr>
          <w:rFonts w:ascii="Times New Roman" w:eastAsia="宋体" w:hAnsi="Times New Roman"/>
          <w:szCs w:val="21"/>
        </w:rPr>
        <w:t>,</w:t>
      </w:r>
      <w:r w:rsidR="00661399" w:rsidRPr="000419F1">
        <w:rPr>
          <w:rFonts w:ascii="Times New Roman" w:eastAsia="宋体" w:hAnsi="Times New Roman"/>
          <w:szCs w:val="21"/>
        </w:rPr>
        <w:t xml:space="preserve"> when </w:t>
      </w:r>
      <w:r w:rsidR="0010232D" w:rsidRPr="000419F1">
        <w:rPr>
          <w:rFonts w:ascii="Times New Roman" w:eastAsia="宋体" w:hAnsi="Times New Roman"/>
          <w:szCs w:val="21"/>
        </w:rPr>
        <w:t xml:space="preserve">the </w:t>
      </w:r>
      <w:r w:rsidR="00BD3E26" w:rsidRPr="000419F1">
        <w:rPr>
          <w:rFonts w:ascii="Times New Roman" w:eastAsia="宋体" w:hAnsi="Times New Roman"/>
          <w:szCs w:val="21"/>
        </w:rPr>
        <w:t>fall back mechanism</w:t>
      </w:r>
      <w:r w:rsidR="00661399" w:rsidRPr="000419F1">
        <w:rPr>
          <w:rFonts w:ascii="Times New Roman" w:eastAsia="宋体" w:hAnsi="Times New Roman"/>
          <w:szCs w:val="21"/>
        </w:rPr>
        <w:t xml:space="preserve"> </w:t>
      </w:r>
      <w:r w:rsidR="00BD3E26" w:rsidRPr="000419F1">
        <w:rPr>
          <w:rFonts w:ascii="Times New Roman" w:eastAsia="宋体" w:hAnsi="Times New Roman"/>
          <w:szCs w:val="21"/>
        </w:rPr>
        <w:t xml:space="preserve">is triggered then </w:t>
      </w:r>
      <w:r w:rsidR="00661399" w:rsidRPr="000419F1">
        <w:rPr>
          <w:rFonts w:ascii="Times New Roman" w:eastAsia="宋体" w:hAnsi="Times New Roman"/>
          <w:szCs w:val="21"/>
        </w:rPr>
        <w:t xml:space="preserve">the shared architecture should </w:t>
      </w:r>
      <w:r w:rsidR="00346343" w:rsidRPr="000419F1">
        <w:rPr>
          <w:rFonts w:ascii="Times New Roman" w:eastAsia="宋体" w:hAnsi="Times New Roman"/>
          <w:szCs w:val="21"/>
        </w:rPr>
        <w:t>switch</w:t>
      </w:r>
      <w:r w:rsidR="00661399" w:rsidRPr="000419F1">
        <w:rPr>
          <w:rFonts w:ascii="Times New Roman" w:eastAsia="宋体" w:hAnsi="Times New Roman"/>
          <w:szCs w:val="21"/>
        </w:rPr>
        <w:t xml:space="preserve"> to separate state and then the CA config would also fall back to </w:t>
      </w:r>
      <w:proofErr w:type="spellStart"/>
      <w:r w:rsidR="00661399" w:rsidRPr="000419F1">
        <w:rPr>
          <w:rFonts w:ascii="Times New Roman" w:eastAsia="宋体" w:hAnsi="Times New Roman"/>
          <w:szCs w:val="21"/>
        </w:rPr>
        <w:t>CA</w:t>
      </w:r>
      <w:r w:rsidR="00661399" w:rsidRPr="000419F1">
        <w:rPr>
          <w:rFonts w:ascii="Times New Roman" w:eastAsia="宋体" w:hAnsi="Times New Roman" w:hint="eastAsia"/>
          <w:szCs w:val="21"/>
        </w:rPr>
        <w:t>_</w:t>
      </w:r>
      <w:r w:rsidR="00661399" w:rsidRPr="000419F1">
        <w:rPr>
          <w:rFonts w:ascii="Times New Roman" w:eastAsia="宋体" w:hAnsi="Times New Roman"/>
          <w:szCs w:val="21"/>
        </w:rPr>
        <w:t>nX</w:t>
      </w:r>
      <w:proofErr w:type="spellEnd"/>
      <w:r w:rsidR="00661399" w:rsidRPr="000419F1">
        <w:rPr>
          <w:rFonts w:ascii="Times New Roman" w:eastAsia="宋体" w:hAnsi="Times New Roman"/>
          <w:szCs w:val="21"/>
        </w:rPr>
        <w:t xml:space="preserve">(2A) or </w:t>
      </w:r>
      <w:proofErr w:type="spellStart"/>
      <w:r w:rsidR="00661399" w:rsidRPr="000419F1">
        <w:rPr>
          <w:rFonts w:ascii="Times New Roman" w:eastAsia="宋体" w:hAnsi="Times New Roman"/>
          <w:szCs w:val="21"/>
        </w:rPr>
        <w:t>CA</w:t>
      </w:r>
      <w:r w:rsidR="00661399" w:rsidRPr="000419F1">
        <w:rPr>
          <w:rFonts w:ascii="Times New Roman" w:eastAsia="宋体" w:hAnsi="Times New Roman" w:hint="eastAsia"/>
          <w:szCs w:val="21"/>
        </w:rPr>
        <w:t>_</w:t>
      </w:r>
      <w:r w:rsidR="00661399" w:rsidRPr="000419F1">
        <w:rPr>
          <w:rFonts w:ascii="Times New Roman" w:eastAsia="宋体" w:hAnsi="Times New Roman"/>
          <w:szCs w:val="21"/>
        </w:rPr>
        <w:t>nX-nY</w:t>
      </w:r>
      <w:proofErr w:type="spellEnd"/>
      <w:r w:rsidR="0010232D" w:rsidRPr="000419F1">
        <w:rPr>
          <w:rFonts w:ascii="Times New Roman" w:eastAsia="宋体" w:hAnsi="Times New Roman"/>
          <w:szCs w:val="21"/>
        </w:rPr>
        <w:t xml:space="preserve">, </w:t>
      </w:r>
      <w:r w:rsidR="00340B24" w:rsidRPr="000419F1">
        <w:rPr>
          <w:rFonts w:ascii="Times New Roman" w:eastAsia="宋体" w:hAnsi="Times New Roman"/>
          <w:szCs w:val="21"/>
        </w:rPr>
        <w:t>the decision on which CC to disconnect is up to the network.</w:t>
      </w:r>
    </w:p>
    <w:p w14:paraId="38652842" w14:textId="491DDB21" w:rsidR="007B5300" w:rsidRPr="000419F1" w:rsidRDefault="007B5300" w:rsidP="003115F1">
      <w:pPr>
        <w:spacing w:before="240" w:after="240"/>
        <w:rPr>
          <w:rFonts w:ascii="Times New Roman" w:eastAsia="宋体" w:hAnsi="Times New Roman"/>
          <w:b/>
          <w:szCs w:val="21"/>
        </w:rPr>
      </w:pPr>
      <w:r w:rsidRPr="000419F1">
        <w:rPr>
          <w:rFonts w:ascii="Times New Roman" w:eastAsia="宋体" w:hAnsi="Times New Roman"/>
          <w:b/>
          <w:szCs w:val="21"/>
        </w:rPr>
        <w:t xml:space="preserve">Observation </w:t>
      </w:r>
      <w:r w:rsidR="00A9156A" w:rsidRPr="000419F1">
        <w:rPr>
          <w:rFonts w:ascii="Times New Roman" w:eastAsia="宋体" w:hAnsi="Times New Roman"/>
          <w:b/>
          <w:szCs w:val="21"/>
        </w:rPr>
        <w:t>6</w:t>
      </w:r>
      <w:r w:rsidRPr="000419F1">
        <w:rPr>
          <w:rFonts w:ascii="Times New Roman" w:eastAsia="宋体" w:hAnsi="Times New Roman"/>
          <w:b/>
          <w:szCs w:val="21"/>
        </w:rPr>
        <w:t>: The CA configurations supported by shared and separate R</w:t>
      </w:r>
      <w:r w:rsidRPr="000419F1">
        <w:rPr>
          <w:rFonts w:ascii="Times New Roman" w:eastAsia="宋体" w:hAnsi="Times New Roman" w:hint="eastAsia"/>
          <w:b/>
          <w:szCs w:val="21"/>
        </w:rPr>
        <w:t>X</w:t>
      </w:r>
      <w:r w:rsidRPr="000419F1">
        <w:rPr>
          <w:rFonts w:ascii="Times New Roman" w:eastAsia="宋体" w:hAnsi="Times New Roman"/>
          <w:b/>
          <w:szCs w:val="21"/>
        </w:rPr>
        <w:t xml:space="preserve"> architecture are not </w:t>
      </w:r>
      <w:r w:rsidRPr="000419F1">
        <w:rPr>
          <w:rFonts w:ascii="Times New Roman" w:eastAsia="宋体" w:hAnsi="Times New Roman" w:hint="eastAsia"/>
          <w:b/>
          <w:szCs w:val="21"/>
        </w:rPr>
        <w:t>always</w:t>
      </w:r>
      <w:r w:rsidRPr="000419F1">
        <w:rPr>
          <w:rFonts w:ascii="Times New Roman" w:eastAsia="宋体" w:hAnsi="Times New Roman"/>
          <w:b/>
          <w:szCs w:val="21"/>
        </w:rPr>
        <w:t xml:space="preserve"> the same, some CA configurations are supported only in the shared state.</w:t>
      </w:r>
    </w:p>
    <w:p w14:paraId="031C122C" w14:textId="196C647F" w:rsidR="000C5CAF" w:rsidRPr="000419F1" w:rsidRDefault="007B5300" w:rsidP="003115F1">
      <w:pPr>
        <w:spacing w:before="240" w:after="240"/>
        <w:rPr>
          <w:rFonts w:ascii="Times New Roman" w:eastAsia="宋体" w:hAnsi="Times New Roman"/>
          <w:b/>
          <w:szCs w:val="21"/>
        </w:rPr>
      </w:pPr>
      <w:r w:rsidRPr="000419F1">
        <w:rPr>
          <w:rFonts w:ascii="Times New Roman" w:eastAsia="宋体" w:hAnsi="Times New Roman"/>
          <w:b/>
          <w:szCs w:val="21"/>
        </w:rPr>
        <w:t>P</w:t>
      </w:r>
      <w:r w:rsidRPr="000419F1">
        <w:rPr>
          <w:rFonts w:ascii="Times New Roman" w:eastAsia="宋体" w:hAnsi="Times New Roman" w:hint="eastAsia"/>
          <w:b/>
          <w:szCs w:val="21"/>
        </w:rPr>
        <w:t>roposal</w:t>
      </w:r>
      <w:r w:rsidRPr="000419F1">
        <w:rPr>
          <w:rFonts w:ascii="Times New Roman" w:eastAsia="宋体" w:hAnsi="Times New Roman"/>
          <w:b/>
          <w:szCs w:val="21"/>
        </w:rPr>
        <w:t xml:space="preserve"> </w:t>
      </w:r>
      <w:r w:rsidR="00A9156A" w:rsidRPr="000419F1">
        <w:rPr>
          <w:rFonts w:ascii="Times New Roman" w:eastAsia="宋体" w:hAnsi="Times New Roman"/>
          <w:b/>
          <w:szCs w:val="21"/>
        </w:rPr>
        <w:t>6</w:t>
      </w:r>
      <w:r w:rsidRPr="000419F1">
        <w:rPr>
          <w:rFonts w:ascii="Times New Roman" w:eastAsia="宋体" w:hAnsi="Times New Roman" w:hint="eastAsia"/>
          <w:b/>
          <w:szCs w:val="21"/>
        </w:rPr>
        <w:t>:</w:t>
      </w:r>
      <w:r w:rsidRPr="000419F1">
        <w:rPr>
          <w:rFonts w:ascii="Times New Roman" w:eastAsia="宋体" w:hAnsi="Times New Roman"/>
          <w:b/>
          <w:szCs w:val="21"/>
        </w:rPr>
        <w:t xml:space="preserve"> If the separate architecture does not support the CA configuration in shared state, then the fallback of the Rx chain will also require corresponding changes to the CA configuration</w:t>
      </w:r>
      <w:r w:rsidR="00346343" w:rsidRPr="000419F1">
        <w:rPr>
          <w:rFonts w:ascii="Times New Roman" w:eastAsia="宋体" w:hAnsi="Times New Roman"/>
          <w:b/>
          <w:szCs w:val="21"/>
        </w:rPr>
        <w:t>, which CC should be abandoned is up to the NW</w:t>
      </w:r>
      <w:r w:rsidRPr="000419F1">
        <w:rPr>
          <w:rFonts w:ascii="Times New Roman" w:eastAsia="宋体" w:hAnsi="Times New Roman"/>
          <w:b/>
          <w:szCs w:val="21"/>
        </w:rPr>
        <w:t>.</w:t>
      </w:r>
    </w:p>
    <w:p w14:paraId="0B6B3551" w14:textId="1F024B00" w:rsidR="00E67170" w:rsidRPr="00E67170" w:rsidRDefault="00FA7185" w:rsidP="003115F1">
      <w:pPr>
        <w:pStyle w:val="afb"/>
        <w:keepNext/>
        <w:keepLines/>
        <w:numPr>
          <w:ilvl w:val="0"/>
          <w:numId w:val="1"/>
        </w:numPr>
        <w:pBdr>
          <w:top w:val="single" w:sz="12" w:space="3" w:color="auto"/>
        </w:pBdr>
        <w:spacing w:before="360" w:after="180"/>
        <w:ind w:left="0" w:firstLine="0"/>
        <w:jc w:val="both"/>
        <w:outlineLvl w:val="0"/>
        <w:rPr>
          <w:sz w:val="36"/>
          <w:szCs w:val="36"/>
        </w:rPr>
      </w:pPr>
      <w:r w:rsidRPr="004D37F2">
        <w:rPr>
          <w:sz w:val="36"/>
          <w:szCs w:val="36"/>
        </w:rPr>
        <w:t>Conclusion</w:t>
      </w:r>
    </w:p>
    <w:p w14:paraId="7F3B47C8" w14:textId="77777777" w:rsidR="007F6185" w:rsidRPr="007F6185" w:rsidRDefault="007F6185" w:rsidP="007F6185">
      <w:pPr>
        <w:widowControl/>
        <w:spacing w:after="180"/>
        <w:rPr>
          <w:rFonts w:ascii="Times New Roman" w:hAnsi="Times New Roman" w:cs="Times New Roman"/>
          <w:kern w:val="0"/>
          <w:szCs w:val="21"/>
          <w:lang w:val="en-GB"/>
        </w:rPr>
      </w:pPr>
      <w:r w:rsidRPr="007F6185">
        <w:rPr>
          <w:rFonts w:ascii="Times New Roman" w:hAnsi="Times New Roman" w:cs="Times New Roman"/>
          <w:b/>
          <w:kern w:val="0"/>
          <w:szCs w:val="21"/>
          <w:lang w:val="en-GB"/>
        </w:rPr>
        <w:t>O</w:t>
      </w:r>
      <w:r w:rsidRPr="007F6185">
        <w:rPr>
          <w:rFonts w:ascii="Times New Roman" w:hAnsi="Times New Roman" w:cs="Times New Roman" w:hint="eastAsia"/>
          <w:b/>
          <w:kern w:val="0"/>
          <w:szCs w:val="21"/>
          <w:lang w:val="en-GB"/>
        </w:rPr>
        <w:t>bservation</w:t>
      </w:r>
      <w:r w:rsidRPr="007F6185">
        <w:rPr>
          <w:rFonts w:ascii="Times New Roman" w:hAnsi="Times New Roman" w:cs="Times New Roman"/>
          <w:b/>
          <w:kern w:val="0"/>
          <w:szCs w:val="21"/>
          <w:lang w:val="en-GB"/>
        </w:rPr>
        <w:t xml:space="preserve"> 1</w:t>
      </w:r>
      <w:r w:rsidRPr="007F6185">
        <w:rPr>
          <w:rFonts w:ascii="Times New Roman" w:hAnsi="Times New Roman" w:cs="Times New Roman" w:hint="eastAsia"/>
          <w:b/>
          <w:kern w:val="0"/>
          <w:szCs w:val="21"/>
          <w:lang w:val="en-GB"/>
        </w:rPr>
        <w:t>:</w:t>
      </w:r>
      <w:r w:rsidRPr="007F6185">
        <w:rPr>
          <w:rFonts w:ascii="Times New Roman" w:hAnsi="Times New Roman" w:cs="Times New Roman"/>
          <w:b/>
          <w:kern w:val="0"/>
          <w:szCs w:val="21"/>
          <w:lang w:val="en-GB"/>
        </w:rPr>
        <w:t xml:space="preserve"> </w:t>
      </w:r>
      <w:r w:rsidRPr="007F6185">
        <w:rPr>
          <w:rFonts w:ascii="Times New Roman" w:hAnsi="Times New Roman" w:cs="Times New Roman"/>
          <w:kern w:val="0"/>
          <w:szCs w:val="21"/>
          <w:lang w:val="en-GB"/>
        </w:rPr>
        <w:t>Based on whether the interference image falls into the target CC, the evaluation of PSD difference and RF requirements should be divided.</w:t>
      </w:r>
    </w:p>
    <w:p w14:paraId="203DB387" w14:textId="77777777" w:rsidR="007F6185" w:rsidRPr="007F6185" w:rsidRDefault="007F6185" w:rsidP="007F6185">
      <w:pPr>
        <w:widowControl/>
        <w:spacing w:after="180"/>
        <w:rPr>
          <w:rFonts w:ascii="Times New Roman" w:hAnsi="Times New Roman" w:cs="Times New Roman"/>
          <w:b/>
          <w:kern w:val="0"/>
          <w:szCs w:val="21"/>
          <w:lang w:val="en-GB"/>
        </w:rPr>
      </w:pPr>
      <w:r w:rsidRPr="007F6185">
        <w:rPr>
          <w:rFonts w:ascii="Times New Roman" w:hAnsi="Times New Roman" w:cs="Times New Roman"/>
          <w:b/>
          <w:kern w:val="0"/>
          <w:szCs w:val="21"/>
          <w:lang w:val="en-GB"/>
        </w:rPr>
        <w:t>P</w:t>
      </w:r>
      <w:r w:rsidRPr="007F6185">
        <w:rPr>
          <w:rFonts w:ascii="Times New Roman" w:hAnsi="Times New Roman" w:cs="Times New Roman" w:hint="eastAsia"/>
          <w:b/>
          <w:kern w:val="0"/>
          <w:szCs w:val="21"/>
          <w:lang w:val="en-GB"/>
        </w:rPr>
        <w:t>roposal</w:t>
      </w:r>
      <w:r w:rsidRPr="007F6185">
        <w:rPr>
          <w:rFonts w:ascii="Times New Roman" w:hAnsi="Times New Roman" w:cs="Times New Roman"/>
          <w:b/>
          <w:kern w:val="0"/>
          <w:szCs w:val="21"/>
          <w:lang w:val="en-GB"/>
        </w:rPr>
        <w:t xml:space="preserve"> 1</w:t>
      </w:r>
      <w:r w:rsidRPr="007F6185">
        <w:rPr>
          <w:rFonts w:ascii="Times New Roman" w:hAnsi="Times New Roman" w:cs="Times New Roman" w:hint="eastAsia"/>
          <w:b/>
          <w:kern w:val="0"/>
          <w:szCs w:val="21"/>
          <w:lang w:val="en-GB"/>
        </w:rPr>
        <w:t>:</w:t>
      </w:r>
      <w:r w:rsidRPr="007F6185">
        <w:rPr>
          <w:rFonts w:ascii="Times New Roman" w:hAnsi="Times New Roman" w:cs="Times New Roman"/>
          <w:b/>
          <w:kern w:val="0"/>
          <w:szCs w:val="21"/>
          <w:lang w:val="en-GB"/>
        </w:rPr>
        <w:t xml:space="preserve"> </w:t>
      </w:r>
      <w:r w:rsidRPr="007F6185">
        <w:rPr>
          <w:rFonts w:ascii="Times New Roman" w:hAnsi="Times New Roman" w:cs="Times New Roman"/>
          <w:kern w:val="0"/>
          <w:szCs w:val="21"/>
          <w:lang w:val="en-GB"/>
        </w:rPr>
        <w:t>Divide section 6 and 7 of the TR into two parts: common cases, and special cases that the interference image overlaps with the target CC.</w:t>
      </w:r>
    </w:p>
    <w:p w14:paraId="7A1CFCDC" w14:textId="77777777" w:rsidR="007F6185" w:rsidRPr="007F6185" w:rsidRDefault="007F6185" w:rsidP="007F6185">
      <w:pPr>
        <w:widowControl/>
        <w:spacing w:after="180"/>
        <w:rPr>
          <w:rFonts w:ascii="Times New Roman" w:hAnsi="Times New Roman" w:cs="Times New Roman"/>
          <w:kern w:val="0"/>
          <w:szCs w:val="21"/>
        </w:rPr>
      </w:pPr>
      <w:r w:rsidRPr="007F6185">
        <w:rPr>
          <w:rFonts w:ascii="Times New Roman" w:hAnsi="Times New Roman" w:cs="Times New Roman"/>
          <w:b/>
          <w:kern w:val="0"/>
          <w:szCs w:val="21"/>
        </w:rPr>
        <w:t>O</w:t>
      </w:r>
      <w:r w:rsidRPr="007F6185">
        <w:rPr>
          <w:rFonts w:ascii="Times New Roman" w:hAnsi="Times New Roman" w:cs="Times New Roman" w:hint="eastAsia"/>
          <w:b/>
          <w:kern w:val="0"/>
          <w:szCs w:val="21"/>
        </w:rPr>
        <w:t>bservation</w:t>
      </w:r>
      <w:r w:rsidRPr="007F6185">
        <w:rPr>
          <w:rFonts w:ascii="Times New Roman" w:hAnsi="Times New Roman" w:cs="Times New Roman"/>
          <w:b/>
          <w:kern w:val="0"/>
          <w:szCs w:val="21"/>
        </w:rPr>
        <w:t xml:space="preserve"> 2</w:t>
      </w:r>
      <w:r w:rsidRPr="007F6185">
        <w:rPr>
          <w:rFonts w:ascii="Times New Roman" w:hAnsi="Times New Roman" w:cs="Times New Roman" w:hint="eastAsia"/>
          <w:b/>
          <w:kern w:val="0"/>
          <w:szCs w:val="21"/>
        </w:rPr>
        <w:t>:</w:t>
      </w:r>
      <w:r w:rsidRPr="007F6185">
        <w:rPr>
          <w:rFonts w:ascii="Times New Roman" w:hAnsi="Times New Roman" w:cs="Times New Roman"/>
          <w:b/>
          <w:kern w:val="0"/>
          <w:szCs w:val="21"/>
        </w:rPr>
        <w:t xml:space="preserve"> </w:t>
      </w:r>
      <w:r w:rsidRPr="007F6185">
        <w:rPr>
          <w:rFonts w:ascii="Times New Roman" w:hAnsi="Times New Roman" w:cs="Times New Roman"/>
          <w:kern w:val="0"/>
          <w:szCs w:val="21"/>
        </w:rPr>
        <w:t xml:space="preserve">The current power limitation of the interferer, -25dBm, is based on the premise that the interferer falls outside the passband of the RF filter. </w:t>
      </w:r>
    </w:p>
    <w:p w14:paraId="451D7450" w14:textId="77777777" w:rsidR="007F6185" w:rsidRPr="007F6185" w:rsidRDefault="007F6185" w:rsidP="007F6185">
      <w:pPr>
        <w:widowControl/>
        <w:spacing w:after="180"/>
        <w:rPr>
          <w:rFonts w:ascii="Times New Roman" w:hAnsi="Times New Roman" w:cs="Times New Roman"/>
          <w:b/>
          <w:kern w:val="0"/>
          <w:szCs w:val="21"/>
        </w:rPr>
      </w:pPr>
      <w:r w:rsidRPr="007F6185">
        <w:rPr>
          <w:rFonts w:ascii="Times New Roman" w:hAnsi="Times New Roman" w:cs="Times New Roman"/>
          <w:b/>
          <w:kern w:val="0"/>
          <w:szCs w:val="21"/>
        </w:rPr>
        <w:t xml:space="preserve">Proposal 2: </w:t>
      </w:r>
      <w:r w:rsidRPr="007F6185">
        <w:rPr>
          <w:rFonts w:ascii="Times New Roman" w:hAnsi="Times New Roman" w:cs="Times New Roman"/>
          <w:kern w:val="0"/>
          <w:szCs w:val="21"/>
        </w:rPr>
        <w:t>For fully shared RX chain the maximum acceptable absolute power of in-gap interferer should be less than -25dBm, specific value is FFS.</w:t>
      </w:r>
    </w:p>
    <w:p w14:paraId="16040C96" w14:textId="77777777" w:rsidR="007F6185" w:rsidRPr="007F6185" w:rsidRDefault="007F6185" w:rsidP="007F6185">
      <w:pPr>
        <w:widowControl/>
        <w:spacing w:after="180"/>
        <w:rPr>
          <w:rFonts w:ascii="Times New Roman" w:hAnsi="Times New Roman" w:cs="Times New Roman"/>
          <w:b/>
          <w:kern w:val="0"/>
          <w:szCs w:val="21"/>
        </w:rPr>
      </w:pPr>
      <w:r w:rsidRPr="007F6185">
        <w:rPr>
          <w:rFonts w:ascii="Times New Roman" w:hAnsi="Times New Roman" w:cs="Times New Roman"/>
          <w:b/>
          <w:kern w:val="0"/>
          <w:szCs w:val="21"/>
        </w:rPr>
        <w:t xml:space="preserve">Observation 3: </w:t>
      </w:r>
      <w:r w:rsidRPr="007F6185">
        <w:rPr>
          <w:rFonts w:ascii="Times New Roman" w:hAnsi="Times New Roman" w:cs="Times New Roman"/>
          <w:kern w:val="0"/>
          <w:szCs w:val="21"/>
        </w:rPr>
        <w:t>RX chain sharing should be an optional capability and not mandatory, nor is it the default state for the UE. Therefore, there should be a trigger condition for allowing RX sharing.</w:t>
      </w:r>
    </w:p>
    <w:p w14:paraId="3463A312" w14:textId="77777777" w:rsidR="007F6185" w:rsidRPr="007F6185" w:rsidRDefault="007F6185" w:rsidP="007F6185">
      <w:pPr>
        <w:widowControl/>
        <w:spacing w:after="180"/>
        <w:rPr>
          <w:rFonts w:ascii="Times New Roman" w:hAnsi="Times New Roman" w:cs="Times New Roman"/>
          <w:b/>
          <w:kern w:val="0"/>
          <w:szCs w:val="21"/>
        </w:rPr>
      </w:pPr>
      <w:r w:rsidRPr="007F6185">
        <w:rPr>
          <w:rFonts w:ascii="Times New Roman" w:hAnsi="Times New Roman" w:cs="Times New Roman"/>
          <w:b/>
          <w:kern w:val="0"/>
          <w:szCs w:val="21"/>
        </w:rPr>
        <w:t xml:space="preserve">Proposal 3: </w:t>
      </w:r>
      <w:r w:rsidRPr="007F6185">
        <w:rPr>
          <w:rFonts w:ascii="Times New Roman" w:hAnsi="Times New Roman" w:cs="Times New Roman"/>
          <w:kern w:val="0"/>
          <w:szCs w:val="21"/>
        </w:rPr>
        <w:t>The absolute power level of in-gap interferer and the PSD difference between in-gap interferer and target CC should be used as one of the judging conditions for the UE to determine whether RX chain sharing is allowed.</w:t>
      </w:r>
      <w:r w:rsidRPr="007F6185">
        <w:rPr>
          <w:rFonts w:ascii="Times New Roman" w:hAnsi="Times New Roman" w:cs="Times New Roman"/>
          <w:b/>
          <w:kern w:val="0"/>
          <w:szCs w:val="21"/>
        </w:rPr>
        <w:t xml:space="preserve"> </w:t>
      </w:r>
    </w:p>
    <w:p w14:paraId="6D73B570" w14:textId="77777777" w:rsidR="007F6185" w:rsidRPr="007F6185" w:rsidRDefault="007F6185" w:rsidP="007F6185">
      <w:pPr>
        <w:widowControl/>
        <w:spacing w:after="180"/>
        <w:rPr>
          <w:rFonts w:ascii="Times New Roman" w:hAnsi="Times New Roman" w:cs="Times New Roman"/>
          <w:b/>
          <w:kern w:val="0"/>
          <w:szCs w:val="21"/>
        </w:rPr>
      </w:pPr>
      <w:r w:rsidRPr="007F6185">
        <w:rPr>
          <w:rFonts w:ascii="Times New Roman" w:hAnsi="Times New Roman" w:cs="Times New Roman"/>
          <w:b/>
          <w:kern w:val="0"/>
          <w:szCs w:val="21"/>
        </w:rPr>
        <w:t xml:space="preserve">Observation 4: </w:t>
      </w:r>
      <w:r w:rsidRPr="007F6185">
        <w:rPr>
          <w:rFonts w:ascii="Times New Roman" w:hAnsi="Times New Roman" w:cs="Times New Roman"/>
          <w:kern w:val="0"/>
          <w:szCs w:val="21"/>
        </w:rPr>
        <w:t xml:space="preserve">According to the current test parameters of ACS, the PSD difference (between interferer and target CC) between case 1 and 2 </w:t>
      </w:r>
      <w:r w:rsidRPr="007F6185">
        <w:rPr>
          <w:rFonts w:ascii="Times New Roman" w:hAnsi="Times New Roman" w:cs="Times New Roman" w:hint="eastAsia"/>
          <w:kern w:val="0"/>
          <w:szCs w:val="21"/>
        </w:rPr>
        <w:t>with</w:t>
      </w:r>
      <w:r w:rsidRPr="007F6185">
        <w:rPr>
          <w:rFonts w:ascii="Times New Roman" w:hAnsi="Times New Roman" w:cs="Times New Roman"/>
          <w:kern w:val="0"/>
          <w:szCs w:val="21"/>
        </w:rPr>
        <w:t xml:space="preserve"> the same</w:t>
      </w:r>
      <w:r w:rsidRPr="007F6185">
        <w:rPr>
          <w:rFonts w:ascii="Times New Roman" w:eastAsia="宋体" w:hAnsi="Times New Roman" w:cs="Times New Roman"/>
          <w:szCs w:val="21"/>
        </w:rPr>
        <w:t xml:space="preserve"> BW</w:t>
      </w:r>
      <w:r w:rsidRPr="007F6185">
        <w:rPr>
          <w:rFonts w:ascii="Times New Roman" w:eastAsia="宋体" w:hAnsi="Times New Roman" w:cs="Times New Roman"/>
          <w:szCs w:val="21"/>
          <w:vertAlign w:val="subscript"/>
        </w:rPr>
        <w:t>wanted</w:t>
      </w:r>
      <w:r w:rsidRPr="007F6185">
        <w:rPr>
          <w:rFonts w:ascii="Times New Roman" w:hAnsi="Times New Roman" w:cs="Times New Roman"/>
          <w:kern w:val="0"/>
          <w:szCs w:val="21"/>
        </w:rPr>
        <w:t xml:space="preserve"> is the same.</w:t>
      </w:r>
      <w:r w:rsidRPr="007F6185">
        <w:rPr>
          <w:rFonts w:ascii="Times New Roman" w:hAnsi="Times New Roman" w:cs="Times New Roman"/>
          <w:b/>
          <w:kern w:val="0"/>
          <w:szCs w:val="21"/>
        </w:rPr>
        <w:t xml:space="preserve"> </w:t>
      </w:r>
    </w:p>
    <w:p w14:paraId="0B0489F8" w14:textId="77777777" w:rsidR="007F6185" w:rsidRPr="007F6185" w:rsidRDefault="007F6185" w:rsidP="007F6185">
      <w:pPr>
        <w:widowControl/>
        <w:spacing w:after="180"/>
        <w:rPr>
          <w:rFonts w:ascii="Times New Roman" w:hAnsi="Times New Roman" w:cs="Times New Roman"/>
          <w:b/>
          <w:kern w:val="0"/>
          <w:szCs w:val="21"/>
        </w:rPr>
      </w:pPr>
      <w:r w:rsidRPr="007F6185">
        <w:rPr>
          <w:rFonts w:ascii="Times New Roman" w:hAnsi="Times New Roman" w:cs="Times New Roman"/>
          <w:b/>
          <w:kern w:val="0"/>
          <w:szCs w:val="21"/>
        </w:rPr>
        <w:t xml:space="preserve">Observation 5: </w:t>
      </w:r>
      <w:r w:rsidRPr="007F6185">
        <w:rPr>
          <w:rFonts w:ascii="Times New Roman" w:hAnsi="Times New Roman" w:cs="Times New Roman"/>
          <w:kern w:val="0"/>
          <w:szCs w:val="21"/>
        </w:rPr>
        <w:t>According to the current test parameters of ACS, the lowest PSD difference is 31.5 (</w:t>
      </w:r>
      <w:r w:rsidRPr="007F6185">
        <w:rPr>
          <w:rFonts w:ascii="Times New Roman" w:eastAsia="宋体" w:hAnsi="Times New Roman" w:cs="Times New Roman"/>
          <w:szCs w:val="21"/>
        </w:rPr>
        <w:t>BW</w:t>
      </w:r>
      <w:r w:rsidRPr="007F6185">
        <w:rPr>
          <w:rFonts w:ascii="Times New Roman" w:eastAsia="宋体" w:hAnsi="Times New Roman" w:cs="Times New Roman"/>
          <w:szCs w:val="21"/>
          <w:vertAlign w:val="subscript"/>
        </w:rPr>
        <w:t>wanted</w:t>
      </w:r>
      <w:r w:rsidRPr="007F6185">
        <w:rPr>
          <w:rFonts w:ascii="Times New Roman" w:eastAsia="宋体" w:hAnsi="Times New Roman" w:cs="Times New Roman"/>
          <w:szCs w:val="21"/>
        </w:rPr>
        <w:t>= 5M/20~100M)</w:t>
      </w:r>
      <w:r w:rsidRPr="007F6185">
        <w:rPr>
          <w:rFonts w:ascii="Times New Roman" w:hAnsi="Times New Roman" w:cs="Times New Roman"/>
          <w:kern w:val="0"/>
          <w:szCs w:val="21"/>
        </w:rPr>
        <w:t>, and the highest PSD difference is 34.5 (</w:t>
      </w:r>
      <w:r w:rsidRPr="007F6185">
        <w:rPr>
          <w:rFonts w:ascii="Times New Roman" w:eastAsia="宋体" w:hAnsi="Times New Roman" w:cs="Times New Roman"/>
          <w:szCs w:val="21"/>
        </w:rPr>
        <w:t>BW</w:t>
      </w:r>
      <w:r w:rsidRPr="007F6185">
        <w:rPr>
          <w:rFonts w:ascii="Times New Roman" w:eastAsia="宋体" w:hAnsi="Times New Roman" w:cs="Times New Roman"/>
          <w:szCs w:val="21"/>
          <w:vertAlign w:val="subscript"/>
        </w:rPr>
        <w:t xml:space="preserve">wanted </w:t>
      </w:r>
      <w:r w:rsidRPr="007F6185">
        <w:rPr>
          <w:rFonts w:ascii="Times New Roman" w:eastAsia="宋体" w:hAnsi="Times New Roman" w:cs="Times New Roman"/>
          <w:szCs w:val="21"/>
        </w:rPr>
        <w:t>= 15M)</w:t>
      </w:r>
      <w:r w:rsidRPr="007F6185">
        <w:rPr>
          <w:rFonts w:ascii="Times New Roman" w:hAnsi="Times New Roman" w:cs="Times New Roman"/>
          <w:kern w:val="0"/>
          <w:szCs w:val="21"/>
        </w:rPr>
        <w:t>.</w:t>
      </w:r>
    </w:p>
    <w:p w14:paraId="482DA15F" w14:textId="77777777" w:rsidR="007F6185" w:rsidRPr="007F6185" w:rsidRDefault="007F6185" w:rsidP="007F6185">
      <w:pPr>
        <w:widowControl/>
        <w:spacing w:after="180"/>
        <w:rPr>
          <w:rFonts w:ascii="Times New Roman" w:hAnsi="Times New Roman" w:cs="Times New Roman"/>
          <w:b/>
          <w:kern w:val="0"/>
          <w:szCs w:val="21"/>
        </w:rPr>
      </w:pPr>
      <w:r w:rsidRPr="007F6185">
        <w:rPr>
          <w:rFonts w:ascii="Times New Roman" w:hAnsi="Times New Roman" w:cs="Times New Roman"/>
          <w:b/>
          <w:kern w:val="0"/>
          <w:szCs w:val="21"/>
        </w:rPr>
        <w:t xml:space="preserve">Proposal 4: </w:t>
      </w:r>
      <w:r w:rsidRPr="007F6185">
        <w:rPr>
          <w:rFonts w:ascii="Times New Roman" w:hAnsi="Times New Roman" w:cs="Times New Roman"/>
          <w:kern w:val="0"/>
          <w:szCs w:val="21"/>
        </w:rPr>
        <w:t>When the ACS remains unchanged, for blockers falling within the ACS range at frequencies lower than 2700 MHz, the maximum tolerable PSD difference should not be higher 31.5.</w:t>
      </w:r>
    </w:p>
    <w:p w14:paraId="19948EC8" w14:textId="076053D2" w:rsidR="007F6185" w:rsidRPr="007F6185" w:rsidRDefault="007F6185" w:rsidP="007F6185">
      <w:pPr>
        <w:spacing w:before="360" w:after="360"/>
        <w:rPr>
          <w:rFonts w:ascii="Times New Roman" w:eastAsia="宋体" w:hAnsi="Times New Roman"/>
          <w:b/>
          <w:szCs w:val="21"/>
        </w:rPr>
      </w:pPr>
      <w:r w:rsidRPr="007F6185">
        <w:rPr>
          <w:rFonts w:ascii="Times New Roman" w:eastAsia="宋体" w:hAnsi="Times New Roman"/>
          <w:b/>
          <w:szCs w:val="21"/>
        </w:rPr>
        <w:lastRenderedPageBreak/>
        <w:t xml:space="preserve">Proposal 5: </w:t>
      </w:r>
      <w:r w:rsidR="004B2F13" w:rsidRPr="004B2F13">
        <w:rPr>
          <w:rFonts w:ascii="Times New Roman" w:eastAsia="宋体" w:hAnsi="Times New Roman"/>
          <w:szCs w:val="21"/>
        </w:rPr>
        <w:t>The new CA configuration supported only by fully shared RX chains could be reported to the NW together with other default supported CA configuration.</w:t>
      </w:r>
    </w:p>
    <w:p w14:paraId="73365D41" w14:textId="77777777" w:rsidR="007F6185" w:rsidRPr="007F6185" w:rsidRDefault="007F6185" w:rsidP="007F6185">
      <w:pPr>
        <w:spacing w:before="240" w:after="240"/>
        <w:rPr>
          <w:rFonts w:ascii="Times New Roman" w:eastAsia="宋体" w:hAnsi="Times New Roman"/>
          <w:szCs w:val="21"/>
        </w:rPr>
      </w:pPr>
      <w:r w:rsidRPr="007F6185">
        <w:rPr>
          <w:rFonts w:ascii="Times New Roman" w:eastAsia="宋体" w:hAnsi="Times New Roman"/>
          <w:b/>
          <w:szCs w:val="21"/>
        </w:rPr>
        <w:t xml:space="preserve">Observation 6: </w:t>
      </w:r>
      <w:r w:rsidRPr="007F6185">
        <w:rPr>
          <w:rFonts w:ascii="Times New Roman" w:eastAsia="宋体" w:hAnsi="Times New Roman"/>
          <w:szCs w:val="21"/>
        </w:rPr>
        <w:t>The CA configurations supported by shared and separate R</w:t>
      </w:r>
      <w:r w:rsidRPr="007F6185">
        <w:rPr>
          <w:rFonts w:ascii="Times New Roman" w:eastAsia="宋体" w:hAnsi="Times New Roman" w:hint="eastAsia"/>
          <w:szCs w:val="21"/>
        </w:rPr>
        <w:t>X</w:t>
      </w:r>
      <w:r w:rsidRPr="007F6185">
        <w:rPr>
          <w:rFonts w:ascii="Times New Roman" w:eastAsia="宋体" w:hAnsi="Times New Roman"/>
          <w:szCs w:val="21"/>
        </w:rPr>
        <w:t xml:space="preserve"> architecture are not </w:t>
      </w:r>
      <w:r w:rsidRPr="007F6185">
        <w:rPr>
          <w:rFonts w:ascii="Times New Roman" w:eastAsia="宋体" w:hAnsi="Times New Roman" w:hint="eastAsia"/>
          <w:szCs w:val="21"/>
        </w:rPr>
        <w:t>always</w:t>
      </w:r>
      <w:r w:rsidRPr="007F6185">
        <w:rPr>
          <w:rFonts w:ascii="Times New Roman" w:eastAsia="宋体" w:hAnsi="Times New Roman"/>
          <w:szCs w:val="21"/>
        </w:rPr>
        <w:t xml:space="preserve"> the same, some CA configurations are supported only in the shared state.</w:t>
      </w:r>
    </w:p>
    <w:p w14:paraId="074C8FAE" w14:textId="4B314FFD" w:rsidR="007E0B04" w:rsidRPr="007F6185" w:rsidRDefault="007F6185" w:rsidP="003115F1">
      <w:pPr>
        <w:spacing w:before="240" w:after="240"/>
        <w:rPr>
          <w:rFonts w:ascii="Times New Roman" w:eastAsia="宋体" w:hAnsi="Times New Roman"/>
          <w:b/>
          <w:szCs w:val="21"/>
        </w:rPr>
      </w:pPr>
      <w:r w:rsidRPr="007F6185">
        <w:rPr>
          <w:rFonts w:ascii="Times New Roman" w:eastAsia="宋体" w:hAnsi="Times New Roman"/>
          <w:b/>
          <w:szCs w:val="21"/>
        </w:rPr>
        <w:t>P</w:t>
      </w:r>
      <w:r w:rsidRPr="007F6185">
        <w:rPr>
          <w:rFonts w:ascii="Times New Roman" w:eastAsia="宋体" w:hAnsi="Times New Roman" w:hint="eastAsia"/>
          <w:b/>
          <w:szCs w:val="21"/>
        </w:rPr>
        <w:t>roposal</w:t>
      </w:r>
      <w:r w:rsidRPr="007F6185">
        <w:rPr>
          <w:rFonts w:ascii="Times New Roman" w:eastAsia="宋体" w:hAnsi="Times New Roman"/>
          <w:b/>
          <w:szCs w:val="21"/>
        </w:rPr>
        <w:t xml:space="preserve"> 6</w:t>
      </w:r>
      <w:r w:rsidRPr="007F6185">
        <w:rPr>
          <w:rFonts w:ascii="Times New Roman" w:eastAsia="宋体" w:hAnsi="Times New Roman" w:hint="eastAsia"/>
          <w:b/>
          <w:szCs w:val="21"/>
        </w:rPr>
        <w:t>:</w:t>
      </w:r>
      <w:r w:rsidRPr="007F6185">
        <w:rPr>
          <w:rFonts w:ascii="Times New Roman" w:eastAsia="宋体" w:hAnsi="Times New Roman"/>
          <w:b/>
          <w:szCs w:val="21"/>
        </w:rPr>
        <w:t xml:space="preserve"> </w:t>
      </w:r>
      <w:r w:rsidRPr="007F6185">
        <w:rPr>
          <w:rFonts w:ascii="Times New Roman" w:eastAsia="宋体" w:hAnsi="Times New Roman"/>
          <w:szCs w:val="21"/>
        </w:rPr>
        <w:t>If the separate architecture does not support the CA configuration in shared state, then the fallback of the Rx chain will also require corresponding changes to the CA configuration, which CC should be abandoned is up to the NW.</w:t>
      </w:r>
    </w:p>
    <w:p w14:paraId="723F548B" w14:textId="77777777" w:rsidR="00FA7185" w:rsidRPr="009F2B41" w:rsidRDefault="00FA7185" w:rsidP="003115F1">
      <w:pPr>
        <w:pStyle w:val="afb"/>
        <w:keepNext/>
        <w:keepLines/>
        <w:numPr>
          <w:ilvl w:val="0"/>
          <w:numId w:val="1"/>
        </w:numPr>
        <w:pBdr>
          <w:top w:val="single" w:sz="12" w:space="3" w:color="auto"/>
        </w:pBdr>
        <w:spacing w:before="240" w:after="180"/>
        <w:ind w:left="0" w:firstLine="0"/>
        <w:jc w:val="both"/>
        <w:outlineLvl w:val="0"/>
        <w:rPr>
          <w:sz w:val="36"/>
          <w:szCs w:val="36"/>
        </w:rPr>
      </w:pPr>
      <w:r w:rsidRPr="009F2B41">
        <w:rPr>
          <w:sz w:val="36"/>
          <w:szCs w:val="36"/>
        </w:rPr>
        <w:t>References</w:t>
      </w:r>
    </w:p>
    <w:p w14:paraId="5882F89D" w14:textId="45F19333" w:rsidR="00EB4A3B" w:rsidRPr="004C2825" w:rsidRDefault="00CC2847" w:rsidP="003115F1">
      <w:pPr>
        <w:widowControl/>
        <w:numPr>
          <w:ilvl w:val="0"/>
          <w:numId w:val="2"/>
        </w:numPr>
        <w:spacing w:after="180"/>
        <w:contextualSpacing/>
        <w:rPr>
          <w:rFonts w:ascii="Times New Roman" w:hAnsi="Times New Roman"/>
          <w:szCs w:val="21"/>
        </w:rPr>
      </w:pPr>
      <w:r w:rsidRPr="004C2825">
        <w:rPr>
          <w:rFonts w:ascii="Times New Roman" w:eastAsia="等线" w:hAnsi="Times New Roman" w:cs="Times New Roman"/>
          <w:kern w:val="0"/>
          <w:szCs w:val="21"/>
        </w:rPr>
        <w:t>R</w:t>
      </w:r>
      <w:r w:rsidR="007C4130" w:rsidRPr="004C2825">
        <w:rPr>
          <w:rFonts w:ascii="Times New Roman" w:eastAsia="等线" w:hAnsi="Times New Roman" w:cs="Times New Roman"/>
          <w:kern w:val="0"/>
          <w:szCs w:val="21"/>
        </w:rPr>
        <w:t>4-241</w:t>
      </w:r>
      <w:r w:rsidR="00FF1A27" w:rsidRPr="004C2825">
        <w:rPr>
          <w:rFonts w:ascii="Times New Roman" w:eastAsia="等线" w:hAnsi="Times New Roman" w:cs="Times New Roman"/>
          <w:kern w:val="0"/>
          <w:szCs w:val="21"/>
        </w:rPr>
        <w:t>7201</w:t>
      </w:r>
      <w:r w:rsidR="00FA7185" w:rsidRPr="004C2825">
        <w:rPr>
          <w:rFonts w:ascii="Times New Roman" w:eastAsia="等线" w:hAnsi="Times New Roman" w:cs="Times New Roman"/>
          <w:kern w:val="0"/>
          <w:szCs w:val="21"/>
        </w:rPr>
        <w:t xml:space="preserve">, </w:t>
      </w:r>
      <w:r w:rsidR="000375F8" w:rsidRPr="004C2825">
        <w:rPr>
          <w:rFonts w:ascii="Times New Roman" w:hAnsi="Times New Roman"/>
          <w:szCs w:val="21"/>
        </w:rPr>
        <w:t xml:space="preserve">WF on NR FR1 DL fragmented </w:t>
      </w:r>
      <w:proofErr w:type="gramStart"/>
      <w:r w:rsidR="000375F8" w:rsidRPr="004C2825">
        <w:rPr>
          <w:rFonts w:ascii="Times New Roman" w:hAnsi="Times New Roman"/>
          <w:szCs w:val="21"/>
        </w:rPr>
        <w:t>carriers</w:t>
      </w:r>
      <w:proofErr w:type="gramEnd"/>
      <w:r w:rsidR="000375F8" w:rsidRPr="004C2825">
        <w:rPr>
          <w:rFonts w:ascii="Times New Roman" w:hAnsi="Times New Roman"/>
          <w:szCs w:val="21"/>
        </w:rPr>
        <w:t xml:space="preserve"> study, </w:t>
      </w:r>
      <w:r w:rsidRPr="004C2825">
        <w:rPr>
          <w:rFonts w:ascii="Times New Roman" w:hAnsi="Times New Roman"/>
          <w:szCs w:val="21"/>
        </w:rPr>
        <w:t>MediaTek Inc.</w:t>
      </w:r>
      <w:r w:rsidR="002B7C0D" w:rsidRPr="004C2825">
        <w:rPr>
          <w:rFonts w:ascii="Times New Roman" w:hAnsi="Times New Roman"/>
          <w:szCs w:val="21"/>
        </w:rPr>
        <w:t xml:space="preserve"> </w:t>
      </w:r>
      <w:r w:rsidR="00FA7185" w:rsidRPr="004C2825">
        <w:rPr>
          <w:rFonts w:ascii="Times New Roman" w:hAnsi="Times New Roman"/>
          <w:szCs w:val="21"/>
        </w:rPr>
        <w:t>RAN</w:t>
      </w:r>
      <w:r w:rsidRPr="004C2825">
        <w:rPr>
          <w:rFonts w:ascii="Times New Roman" w:hAnsi="Times New Roman"/>
          <w:szCs w:val="21"/>
        </w:rPr>
        <w:t>4</w:t>
      </w:r>
      <w:r w:rsidR="007C4130" w:rsidRPr="004C2825">
        <w:rPr>
          <w:rFonts w:ascii="Times New Roman" w:hAnsi="Times New Roman"/>
          <w:szCs w:val="21"/>
        </w:rPr>
        <w:t>#112</w:t>
      </w:r>
      <w:r w:rsidR="00D83E7C" w:rsidRPr="004C2825">
        <w:rPr>
          <w:rFonts w:ascii="Times New Roman" w:hAnsi="Times New Roman"/>
          <w:szCs w:val="21"/>
        </w:rPr>
        <w:t>bis</w:t>
      </w:r>
      <w:r w:rsidR="00FA7185" w:rsidRPr="004C2825">
        <w:rPr>
          <w:rFonts w:ascii="Times New Roman" w:hAnsi="Times New Roman"/>
          <w:szCs w:val="21"/>
        </w:rPr>
        <w:t>.</w:t>
      </w:r>
    </w:p>
    <w:bookmarkEnd w:id="7"/>
    <w:bookmarkEnd w:id="8"/>
    <w:bookmarkEnd w:id="14"/>
    <w:bookmarkEnd w:id="15"/>
    <w:p w14:paraId="235B0E5D" w14:textId="109E83B7" w:rsidR="007B4996" w:rsidRPr="004C2825" w:rsidRDefault="006F17CB" w:rsidP="003115F1">
      <w:pPr>
        <w:widowControl/>
        <w:numPr>
          <w:ilvl w:val="0"/>
          <w:numId w:val="2"/>
        </w:numPr>
        <w:spacing w:after="180"/>
        <w:contextualSpacing/>
        <w:rPr>
          <w:rFonts w:ascii="Times New Roman" w:hAnsi="Times New Roman"/>
          <w:szCs w:val="21"/>
        </w:rPr>
      </w:pPr>
      <w:r w:rsidRPr="004C2825">
        <w:rPr>
          <w:rFonts w:ascii="Times New Roman" w:hAnsi="Times New Roman"/>
          <w:szCs w:val="21"/>
        </w:rPr>
        <w:t>R4-2416040</w:t>
      </w:r>
      <w:r w:rsidRPr="004C2825">
        <w:rPr>
          <w:rFonts w:ascii="Times New Roman" w:hAnsi="Times New Roman" w:hint="eastAsia"/>
          <w:szCs w:val="21"/>
        </w:rPr>
        <w:t>,</w:t>
      </w:r>
      <w:r w:rsidRPr="004C2825">
        <w:rPr>
          <w:rFonts w:ascii="Times New Roman" w:hAnsi="Times New Roman"/>
          <w:szCs w:val="21"/>
        </w:rPr>
        <w:t xml:space="preserve"> </w:t>
      </w:r>
      <w:r w:rsidR="00C7077A" w:rsidRPr="004C2825">
        <w:rPr>
          <w:rFonts w:ascii="Times New Roman" w:hAnsi="Times New Roman"/>
          <w:szCs w:val="21"/>
        </w:rPr>
        <w:t xml:space="preserve">Discussion on the scenarios and the general aspects on the FR1 fragmented </w:t>
      </w:r>
      <w:proofErr w:type="gramStart"/>
      <w:r w:rsidR="00C7077A" w:rsidRPr="004C2825">
        <w:rPr>
          <w:rFonts w:ascii="Times New Roman" w:hAnsi="Times New Roman"/>
          <w:szCs w:val="21"/>
        </w:rPr>
        <w:t>carriers</w:t>
      </w:r>
      <w:proofErr w:type="gramEnd"/>
      <w:r w:rsidR="00C7077A" w:rsidRPr="004C2825">
        <w:rPr>
          <w:rFonts w:ascii="Times New Roman" w:hAnsi="Times New Roman"/>
          <w:szCs w:val="21"/>
        </w:rPr>
        <w:t xml:space="preserve"> study, </w:t>
      </w:r>
      <w:r w:rsidR="002C4F19" w:rsidRPr="004C2825">
        <w:rPr>
          <w:rFonts w:ascii="Times New Roman" w:hAnsi="Times New Roman"/>
          <w:szCs w:val="21"/>
        </w:rPr>
        <w:t xml:space="preserve">CHTTL, </w:t>
      </w:r>
      <w:r w:rsidR="004C2825" w:rsidRPr="004C2825">
        <w:rPr>
          <w:rFonts w:ascii="Times New Roman" w:hAnsi="Times New Roman"/>
          <w:szCs w:val="21"/>
        </w:rPr>
        <w:t>RAN4#112bis.</w:t>
      </w:r>
    </w:p>
    <w:p w14:paraId="2C2FC126" w14:textId="24BFAE5B" w:rsidR="004C2825" w:rsidRDefault="00773D0F" w:rsidP="003115F1">
      <w:pPr>
        <w:widowControl/>
        <w:numPr>
          <w:ilvl w:val="0"/>
          <w:numId w:val="2"/>
        </w:numPr>
        <w:spacing w:after="180"/>
        <w:contextualSpacing/>
        <w:rPr>
          <w:rFonts w:ascii="Times New Roman" w:hAnsi="Times New Roman"/>
          <w:szCs w:val="21"/>
        </w:rPr>
      </w:pPr>
      <w:r w:rsidRPr="00773D0F">
        <w:rPr>
          <w:rFonts w:ascii="Times New Roman" w:hAnsi="Times New Roman"/>
          <w:szCs w:val="21"/>
        </w:rPr>
        <w:t>R4-2415758, Discussion on methods for reducing the number of UE RX chains</w:t>
      </w:r>
      <w:r>
        <w:rPr>
          <w:rFonts w:ascii="Times New Roman" w:hAnsi="Times New Roman"/>
          <w:szCs w:val="21"/>
        </w:rPr>
        <w:t xml:space="preserve">, vivo, </w:t>
      </w:r>
      <w:r w:rsidRPr="004C2825">
        <w:rPr>
          <w:rFonts w:ascii="Times New Roman" w:hAnsi="Times New Roman"/>
          <w:szCs w:val="21"/>
        </w:rPr>
        <w:t>RAN4#112bis.</w:t>
      </w:r>
    </w:p>
    <w:p w14:paraId="6890A974" w14:textId="51127E1F" w:rsidR="00C467D5" w:rsidRDefault="00FC561D" w:rsidP="003115F1">
      <w:pPr>
        <w:widowControl/>
        <w:numPr>
          <w:ilvl w:val="0"/>
          <w:numId w:val="2"/>
        </w:numPr>
        <w:spacing w:after="180"/>
        <w:contextualSpacing/>
        <w:rPr>
          <w:rFonts w:ascii="Times New Roman" w:hAnsi="Times New Roman"/>
          <w:szCs w:val="21"/>
        </w:rPr>
      </w:pPr>
      <w:r w:rsidRPr="00FC561D">
        <w:rPr>
          <w:rFonts w:ascii="Times New Roman" w:hAnsi="Times New Roman"/>
          <w:szCs w:val="21"/>
        </w:rPr>
        <w:t>R4- 2416138</w:t>
      </w:r>
      <w:r>
        <w:rPr>
          <w:rFonts w:ascii="Times New Roman" w:hAnsi="Times New Roman"/>
          <w:szCs w:val="21"/>
        </w:rPr>
        <w:t xml:space="preserve">, </w:t>
      </w:r>
      <w:r w:rsidR="000B5678" w:rsidRPr="000B5678">
        <w:rPr>
          <w:rFonts w:ascii="Times New Roman" w:hAnsi="Times New Roman"/>
          <w:szCs w:val="21"/>
        </w:rPr>
        <w:t>Discussion on UE Rx chain architecture and network assumption</w:t>
      </w:r>
      <w:r w:rsidR="000B5678">
        <w:rPr>
          <w:rFonts w:ascii="Times New Roman" w:hAnsi="Times New Roman"/>
          <w:szCs w:val="21"/>
        </w:rPr>
        <w:t xml:space="preserve">, </w:t>
      </w:r>
      <w:r w:rsidR="00425A7A" w:rsidRPr="00425A7A">
        <w:rPr>
          <w:rFonts w:ascii="Times New Roman" w:hAnsi="Times New Roman"/>
          <w:szCs w:val="21"/>
        </w:rPr>
        <w:t>MediaTek Inc.</w:t>
      </w:r>
      <w:r w:rsidR="00425A7A">
        <w:rPr>
          <w:rFonts w:ascii="Times New Roman" w:hAnsi="Times New Roman"/>
          <w:szCs w:val="21"/>
        </w:rPr>
        <w:t xml:space="preserve">, </w:t>
      </w:r>
      <w:r w:rsidR="0025642A" w:rsidRPr="004C2825">
        <w:rPr>
          <w:rFonts w:ascii="Times New Roman" w:hAnsi="Times New Roman"/>
          <w:szCs w:val="21"/>
        </w:rPr>
        <w:t>RAN4#112bis.</w:t>
      </w:r>
    </w:p>
    <w:p w14:paraId="4D7D3B82" w14:textId="591EA3F1" w:rsidR="00923163" w:rsidRPr="00773D0F" w:rsidRDefault="00923163" w:rsidP="003115F1">
      <w:pPr>
        <w:widowControl/>
        <w:numPr>
          <w:ilvl w:val="0"/>
          <w:numId w:val="2"/>
        </w:numPr>
        <w:spacing w:after="180"/>
        <w:contextualSpacing/>
        <w:rPr>
          <w:rFonts w:ascii="Times New Roman" w:hAnsi="Times New Roman"/>
          <w:szCs w:val="21"/>
        </w:rPr>
      </w:pPr>
      <w:r w:rsidRPr="00923163">
        <w:rPr>
          <w:rFonts w:ascii="Times New Roman" w:hAnsi="Times New Roman"/>
          <w:szCs w:val="21"/>
        </w:rPr>
        <w:t>R4-2415804</w:t>
      </w:r>
      <w:r>
        <w:rPr>
          <w:rFonts w:ascii="Times New Roman" w:hAnsi="Times New Roman"/>
          <w:szCs w:val="21"/>
        </w:rPr>
        <w:t xml:space="preserve">, </w:t>
      </w:r>
      <w:r w:rsidR="006D740B" w:rsidRPr="006D740B">
        <w:rPr>
          <w:rFonts w:ascii="Times New Roman" w:hAnsi="Times New Roman"/>
          <w:szCs w:val="21"/>
        </w:rPr>
        <w:t>On methods for reducing the number of UE Rx chain</w:t>
      </w:r>
      <w:r w:rsidR="006D740B">
        <w:rPr>
          <w:rFonts w:ascii="Times New Roman" w:hAnsi="Times New Roman"/>
          <w:szCs w:val="21"/>
        </w:rPr>
        <w:t xml:space="preserve">, </w:t>
      </w:r>
      <w:r w:rsidR="004F7444" w:rsidRPr="004F7444">
        <w:rPr>
          <w:rFonts w:ascii="Times New Roman" w:hAnsi="Times New Roman"/>
          <w:szCs w:val="21"/>
        </w:rPr>
        <w:t xml:space="preserve">Huawei, </w:t>
      </w:r>
      <w:proofErr w:type="spellStart"/>
      <w:r w:rsidR="004F7444" w:rsidRPr="004F7444">
        <w:rPr>
          <w:rFonts w:ascii="Times New Roman" w:hAnsi="Times New Roman"/>
          <w:szCs w:val="21"/>
        </w:rPr>
        <w:t>HiSilicon</w:t>
      </w:r>
      <w:proofErr w:type="spellEnd"/>
      <w:r w:rsidR="004F7444">
        <w:rPr>
          <w:rFonts w:ascii="Times New Roman" w:hAnsi="Times New Roman"/>
          <w:szCs w:val="21"/>
        </w:rPr>
        <w:t xml:space="preserve">, </w:t>
      </w:r>
      <w:r w:rsidR="004F7444" w:rsidRPr="004C2825">
        <w:rPr>
          <w:rFonts w:ascii="Times New Roman" w:hAnsi="Times New Roman"/>
          <w:szCs w:val="21"/>
        </w:rPr>
        <w:t>RAN4#112bis.</w:t>
      </w:r>
    </w:p>
    <w:sectPr w:rsidR="00923163" w:rsidRPr="00773D0F" w:rsidSect="00DE2F1F">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AF724D" w14:textId="77777777" w:rsidR="005E438C" w:rsidRDefault="005E438C" w:rsidP="00041824">
      <w:r>
        <w:separator/>
      </w:r>
    </w:p>
  </w:endnote>
  <w:endnote w:type="continuationSeparator" w:id="0">
    <w:p w14:paraId="16F317CE" w14:textId="77777777" w:rsidR="005E438C" w:rsidRDefault="005E438C" w:rsidP="00041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UI"/>
    <w:panose1 w:val="00000000000000000000"/>
    <w:charset w:val="80"/>
    <w:family w:val="auto"/>
    <w:notTrueType/>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89367134"/>
      <w:docPartObj>
        <w:docPartGallery w:val="Page Numbers (Bottom of Page)"/>
        <w:docPartUnique/>
      </w:docPartObj>
    </w:sdtPr>
    <w:sdtEndPr/>
    <w:sdtContent>
      <w:p w14:paraId="2BA850DD" w14:textId="06502402" w:rsidR="00FC08AD" w:rsidRDefault="00FC08AD">
        <w:pPr>
          <w:pStyle w:val="a5"/>
          <w:jc w:val="center"/>
        </w:pPr>
        <w:r>
          <w:fldChar w:fldCharType="begin"/>
        </w:r>
        <w:r>
          <w:instrText>PAGE   \* MERGEFORMAT</w:instrText>
        </w:r>
        <w:r>
          <w:fldChar w:fldCharType="separate"/>
        </w:r>
        <w:r>
          <w:rPr>
            <w:lang w:val="zh-CN"/>
          </w:rPr>
          <w:t>2</w:t>
        </w:r>
        <w:r>
          <w:fldChar w:fldCharType="end"/>
        </w:r>
      </w:p>
    </w:sdtContent>
  </w:sdt>
  <w:p w14:paraId="6D36B577" w14:textId="77777777" w:rsidR="00FC08AD" w:rsidRDefault="00FC08A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E0746B" w14:textId="77777777" w:rsidR="005E438C" w:rsidRDefault="005E438C" w:rsidP="00041824">
      <w:r>
        <w:separator/>
      </w:r>
    </w:p>
  </w:footnote>
  <w:footnote w:type="continuationSeparator" w:id="0">
    <w:p w14:paraId="382669F2" w14:textId="77777777" w:rsidR="005E438C" w:rsidRDefault="005E438C" w:rsidP="000418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DA45D" w14:textId="77777777" w:rsidR="00FC08AD" w:rsidRDefault="00FC08A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143E3"/>
    <w:multiLevelType w:val="multilevel"/>
    <w:tmpl w:val="53DA2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1FA09ED"/>
    <w:multiLevelType w:val="hybridMultilevel"/>
    <w:tmpl w:val="932EB9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66B95"/>
    <w:multiLevelType w:val="hybridMultilevel"/>
    <w:tmpl w:val="A8A8D87E"/>
    <w:lvl w:ilvl="0" w:tplc="806C29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0E3375"/>
    <w:multiLevelType w:val="hybridMultilevel"/>
    <w:tmpl w:val="BEF2F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A6033"/>
    <w:multiLevelType w:val="hybridMultilevel"/>
    <w:tmpl w:val="BAE0B68E"/>
    <w:lvl w:ilvl="0" w:tplc="EDFC7C62">
      <w:start w:val="1"/>
      <w:numFmt w:val="decimal"/>
      <w:lvlText w:val="[%1]"/>
      <w:lvlJc w:val="left"/>
      <w:pPr>
        <w:ind w:left="360" w:hanging="360"/>
      </w:pPr>
      <w:rPr>
        <w:rFonts w:ascii="Times New Roman" w:hAnsi="Times New Roman" w:cs="Times New Roman" w:hint="default"/>
        <w:color w:val="auto"/>
        <w:sz w:val="20"/>
        <w:szCs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17706928"/>
    <w:multiLevelType w:val="multilevel"/>
    <w:tmpl w:val="0428F4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1D10A58"/>
    <w:multiLevelType w:val="hybridMultilevel"/>
    <w:tmpl w:val="65E69C8C"/>
    <w:lvl w:ilvl="0" w:tplc="F2A2B850">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B647CE"/>
    <w:multiLevelType w:val="hybridMultilevel"/>
    <w:tmpl w:val="5D342B86"/>
    <w:lvl w:ilvl="0" w:tplc="6A4C77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BC85DC1"/>
    <w:multiLevelType w:val="multilevel"/>
    <w:tmpl w:val="E86C22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5A40DF6"/>
    <w:multiLevelType w:val="hybridMultilevel"/>
    <w:tmpl w:val="7CE6E478"/>
    <w:lvl w:ilvl="0" w:tplc="04090005">
      <w:start w:val="1"/>
      <w:numFmt w:val="bullet"/>
      <w:lvlText w:val=""/>
      <w:lvlJc w:val="left"/>
      <w:pPr>
        <w:ind w:left="1614" w:hanging="480"/>
      </w:pPr>
      <w:rPr>
        <w:rFonts w:ascii="Wingdings" w:hAnsi="Wingdings" w:hint="default"/>
      </w:rPr>
    </w:lvl>
    <w:lvl w:ilvl="1" w:tplc="04090003" w:tentative="1">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1" w15:restartNumberingAfterBreak="0">
    <w:nsid w:val="3ADF32C1"/>
    <w:multiLevelType w:val="multilevel"/>
    <w:tmpl w:val="8562A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DAC2701"/>
    <w:multiLevelType w:val="hybridMultilevel"/>
    <w:tmpl w:val="C0A887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FB36CC"/>
    <w:multiLevelType w:val="hybridMultilevel"/>
    <w:tmpl w:val="01CAF7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E60544"/>
    <w:multiLevelType w:val="multilevel"/>
    <w:tmpl w:val="57EC8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6" w15:restartNumberingAfterBreak="0">
    <w:nsid w:val="439459E1"/>
    <w:multiLevelType w:val="hybridMultilevel"/>
    <w:tmpl w:val="2076A85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F87B07"/>
    <w:multiLevelType w:val="multilevel"/>
    <w:tmpl w:val="40B4C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625A99"/>
    <w:multiLevelType w:val="multilevel"/>
    <w:tmpl w:val="D05C0B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color w:val="auto"/>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44C1F94"/>
    <w:multiLevelType w:val="hybridMultilevel"/>
    <w:tmpl w:val="CF929B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3"/>
      <w:numFmt w:val="bullet"/>
      <w:lvlText w:val="-"/>
      <w:lvlJc w:val="left"/>
      <w:pPr>
        <w:ind w:left="1776" w:hanging="480"/>
      </w:pPr>
      <w:rPr>
        <w:rFonts w:ascii="Times New Roman" w:eastAsiaTheme="minorEastAsia" w:hAnsi="Times New Roman" w:cs="Times New Roman" w:hint="default"/>
        <w:lang w:val="en-GB"/>
      </w:rPr>
    </w:lvl>
    <w:lvl w:ilvl="2">
      <w:start w:val="3"/>
      <w:numFmt w:val="bullet"/>
      <w:lvlText w:val="-"/>
      <w:lvlJc w:val="left"/>
      <w:pPr>
        <w:ind w:left="2496" w:hanging="480"/>
      </w:pPr>
      <w:rPr>
        <w:rFonts w:ascii="Times New Roman" w:eastAsiaTheme="minorEastAsia" w:hAnsi="Times New Roman" w:cs="Times New Roman" w:hint="default"/>
        <w:lang w:val="en-GB"/>
      </w:rPr>
    </w:lvl>
    <w:lvl w:ilvl="3">
      <w:start w:val="5"/>
      <w:numFmt w:val="bullet"/>
      <w:lvlText w:val="-"/>
      <w:lvlJc w:val="left"/>
      <w:pPr>
        <w:ind w:left="3216" w:hanging="480"/>
      </w:pPr>
      <w:rPr>
        <w:rFonts w:ascii="Times New Roman" w:eastAsia="Times New Roman" w:hAnsi="Times New Roman"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B6568FB"/>
    <w:multiLevelType w:val="hybridMultilevel"/>
    <w:tmpl w:val="54CEFC3A"/>
    <w:lvl w:ilvl="0" w:tplc="C18CA21A">
      <w:start w:val="2"/>
      <w:numFmt w:val="bullet"/>
      <w:lvlText w:val="-"/>
      <w:lvlJc w:val="left"/>
      <w:pPr>
        <w:ind w:left="560" w:hanging="360"/>
      </w:pPr>
      <w:rPr>
        <w:rFonts w:ascii="Times New Roman" w:eastAsia="宋体"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24" w15:restartNumberingAfterBreak="0">
    <w:nsid w:val="6C845D53"/>
    <w:multiLevelType w:val="hybridMultilevel"/>
    <w:tmpl w:val="EE26C03C"/>
    <w:lvl w:ilvl="0" w:tplc="412699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576C26"/>
    <w:multiLevelType w:val="hybridMultilevel"/>
    <w:tmpl w:val="E9389B3E"/>
    <w:lvl w:ilvl="0" w:tplc="0409000F">
      <w:start w:val="1"/>
      <w:numFmt w:val="decimal"/>
      <w:lvlText w:val="%1."/>
      <w:lvlJc w:val="left"/>
      <w:pPr>
        <w:ind w:left="480" w:hanging="480"/>
      </w:pPr>
    </w:lvl>
    <w:lvl w:ilvl="1" w:tplc="04090001">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6" w15:restartNumberingAfterBreak="0">
    <w:nsid w:val="7A526B27"/>
    <w:multiLevelType w:val="multilevel"/>
    <w:tmpl w:val="21284A18"/>
    <w:lvl w:ilvl="0">
      <w:start w:val="1"/>
      <w:numFmt w:val="decimal"/>
      <w:lvlText w:val="%1."/>
      <w:lvlJc w:val="left"/>
      <w:pPr>
        <w:ind w:left="502"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4"/>
  </w:num>
  <w:num w:numId="3">
    <w:abstractNumId w:val="15"/>
  </w:num>
  <w:num w:numId="4">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27"/>
  </w:num>
  <w:num w:numId="7">
    <w:abstractNumId w:val="22"/>
  </w:num>
  <w:num w:numId="8">
    <w:abstractNumId w:val="24"/>
  </w:num>
  <w:num w:numId="9">
    <w:abstractNumId w:val="7"/>
  </w:num>
  <w:num w:numId="10">
    <w:abstractNumId w:val="23"/>
  </w:num>
  <w:num w:numId="11">
    <w:abstractNumId w:val="12"/>
  </w:num>
  <w:num w:numId="12">
    <w:abstractNumId w:val="20"/>
  </w:num>
  <w:num w:numId="13">
    <w:abstractNumId w:val="9"/>
  </w:num>
  <w:num w:numId="14">
    <w:abstractNumId w:val="1"/>
  </w:num>
  <w:num w:numId="15">
    <w:abstractNumId w:val="21"/>
  </w:num>
  <w:num w:numId="16">
    <w:abstractNumId w:val="5"/>
  </w:num>
  <w:num w:numId="17">
    <w:abstractNumId w:val="19"/>
  </w:num>
  <w:num w:numId="18">
    <w:abstractNumId w:val="13"/>
  </w:num>
  <w:num w:numId="19">
    <w:abstractNumId w:val="8"/>
  </w:num>
  <w:num w:numId="20">
    <w:abstractNumId w:val="6"/>
  </w:num>
  <w:num w:numId="21">
    <w:abstractNumId w:val="16"/>
  </w:num>
  <w:num w:numId="22">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0"/>
  </w:num>
  <w:num w:numId="25">
    <w:abstractNumId w:val="11"/>
  </w:num>
  <w:num w:numId="26">
    <w:abstractNumId w:val="3"/>
  </w:num>
  <w:num w:numId="27">
    <w:abstractNumId w:val="2"/>
  </w:num>
  <w:num w:numId="28">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8C8"/>
    <w:rsid w:val="000012DC"/>
    <w:rsid w:val="00001EC0"/>
    <w:rsid w:val="00001F91"/>
    <w:rsid w:val="000029B2"/>
    <w:rsid w:val="00003835"/>
    <w:rsid w:val="00004188"/>
    <w:rsid w:val="00004215"/>
    <w:rsid w:val="00004C91"/>
    <w:rsid w:val="00004E95"/>
    <w:rsid w:val="00005396"/>
    <w:rsid w:val="0000663C"/>
    <w:rsid w:val="00006F79"/>
    <w:rsid w:val="00007309"/>
    <w:rsid w:val="00007DFD"/>
    <w:rsid w:val="00010A0D"/>
    <w:rsid w:val="000111E8"/>
    <w:rsid w:val="000126DD"/>
    <w:rsid w:val="0001296B"/>
    <w:rsid w:val="00012D00"/>
    <w:rsid w:val="00014D52"/>
    <w:rsid w:val="000164F3"/>
    <w:rsid w:val="0001674D"/>
    <w:rsid w:val="000167E2"/>
    <w:rsid w:val="00016F08"/>
    <w:rsid w:val="0002031F"/>
    <w:rsid w:val="00020594"/>
    <w:rsid w:val="00020D9A"/>
    <w:rsid w:val="000210DD"/>
    <w:rsid w:val="0002198F"/>
    <w:rsid w:val="00021B54"/>
    <w:rsid w:val="00022DB4"/>
    <w:rsid w:val="00022DF2"/>
    <w:rsid w:val="00022E9F"/>
    <w:rsid w:val="0002327D"/>
    <w:rsid w:val="0002343A"/>
    <w:rsid w:val="00023CA3"/>
    <w:rsid w:val="000241BB"/>
    <w:rsid w:val="00025071"/>
    <w:rsid w:val="0002508B"/>
    <w:rsid w:val="0002546C"/>
    <w:rsid w:val="00025A96"/>
    <w:rsid w:val="000305B0"/>
    <w:rsid w:val="00030D7B"/>
    <w:rsid w:val="00030F8D"/>
    <w:rsid w:val="00031270"/>
    <w:rsid w:val="000312CA"/>
    <w:rsid w:val="000319BB"/>
    <w:rsid w:val="0003249B"/>
    <w:rsid w:val="000328D7"/>
    <w:rsid w:val="000339AB"/>
    <w:rsid w:val="000347C6"/>
    <w:rsid w:val="00034A20"/>
    <w:rsid w:val="00034C1C"/>
    <w:rsid w:val="00034DDA"/>
    <w:rsid w:val="000358DE"/>
    <w:rsid w:val="00035E75"/>
    <w:rsid w:val="00036042"/>
    <w:rsid w:val="00036AA0"/>
    <w:rsid w:val="000375F8"/>
    <w:rsid w:val="00037B66"/>
    <w:rsid w:val="00040C81"/>
    <w:rsid w:val="00040F39"/>
    <w:rsid w:val="00041186"/>
    <w:rsid w:val="00041824"/>
    <w:rsid w:val="000419F1"/>
    <w:rsid w:val="00041A68"/>
    <w:rsid w:val="00042D65"/>
    <w:rsid w:val="00042FB1"/>
    <w:rsid w:val="000437EC"/>
    <w:rsid w:val="00043C3B"/>
    <w:rsid w:val="000440F5"/>
    <w:rsid w:val="000457BC"/>
    <w:rsid w:val="000457F5"/>
    <w:rsid w:val="00045B15"/>
    <w:rsid w:val="00045C6E"/>
    <w:rsid w:val="00045D9D"/>
    <w:rsid w:val="00046E80"/>
    <w:rsid w:val="00047201"/>
    <w:rsid w:val="000475EC"/>
    <w:rsid w:val="0004761E"/>
    <w:rsid w:val="00050151"/>
    <w:rsid w:val="00050208"/>
    <w:rsid w:val="00051552"/>
    <w:rsid w:val="00051D7A"/>
    <w:rsid w:val="000520CE"/>
    <w:rsid w:val="000524CB"/>
    <w:rsid w:val="00052995"/>
    <w:rsid w:val="00052DE2"/>
    <w:rsid w:val="00052F5A"/>
    <w:rsid w:val="00053123"/>
    <w:rsid w:val="00053B67"/>
    <w:rsid w:val="00053F3C"/>
    <w:rsid w:val="000557B9"/>
    <w:rsid w:val="00055A0F"/>
    <w:rsid w:val="000574A0"/>
    <w:rsid w:val="000578F7"/>
    <w:rsid w:val="00057F4D"/>
    <w:rsid w:val="00060EF0"/>
    <w:rsid w:val="0006190C"/>
    <w:rsid w:val="00062372"/>
    <w:rsid w:val="00063A1E"/>
    <w:rsid w:val="00063C9F"/>
    <w:rsid w:val="0006464D"/>
    <w:rsid w:val="000650D3"/>
    <w:rsid w:val="00065376"/>
    <w:rsid w:val="00065392"/>
    <w:rsid w:val="00065890"/>
    <w:rsid w:val="000659D0"/>
    <w:rsid w:val="00065A61"/>
    <w:rsid w:val="000665A8"/>
    <w:rsid w:val="000700AA"/>
    <w:rsid w:val="00070AB8"/>
    <w:rsid w:val="00070AE3"/>
    <w:rsid w:val="00070EE9"/>
    <w:rsid w:val="00071746"/>
    <w:rsid w:val="00071912"/>
    <w:rsid w:val="00071B1B"/>
    <w:rsid w:val="00071D53"/>
    <w:rsid w:val="000726B0"/>
    <w:rsid w:val="000727AD"/>
    <w:rsid w:val="00072CD6"/>
    <w:rsid w:val="00072E20"/>
    <w:rsid w:val="00072F72"/>
    <w:rsid w:val="00073988"/>
    <w:rsid w:val="00074F5F"/>
    <w:rsid w:val="000750EB"/>
    <w:rsid w:val="00075AC3"/>
    <w:rsid w:val="000760EA"/>
    <w:rsid w:val="00076959"/>
    <w:rsid w:val="00076A42"/>
    <w:rsid w:val="0007729C"/>
    <w:rsid w:val="0007759A"/>
    <w:rsid w:val="00077891"/>
    <w:rsid w:val="0008088A"/>
    <w:rsid w:val="0008167C"/>
    <w:rsid w:val="00081D63"/>
    <w:rsid w:val="000823B9"/>
    <w:rsid w:val="0008293F"/>
    <w:rsid w:val="00083440"/>
    <w:rsid w:val="000838B2"/>
    <w:rsid w:val="00083F58"/>
    <w:rsid w:val="00083F6D"/>
    <w:rsid w:val="00084412"/>
    <w:rsid w:val="00085B53"/>
    <w:rsid w:val="00085C87"/>
    <w:rsid w:val="00085DA8"/>
    <w:rsid w:val="00085EF8"/>
    <w:rsid w:val="0008605E"/>
    <w:rsid w:val="00086617"/>
    <w:rsid w:val="000874A9"/>
    <w:rsid w:val="00090496"/>
    <w:rsid w:val="0009096A"/>
    <w:rsid w:val="00090979"/>
    <w:rsid w:val="00090BD3"/>
    <w:rsid w:val="0009185F"/>
    <w:rsid w:val="000928B4"/>
    <w:rsid w:val="00092AA9"/>
    <w:rsid w:val="00093284"/>
    <w:rsid w:val="0009346D"/>
    <w:rsid w:val="0009347E"/>
    <w:rsid w:val="00093C83"/>
    <w:rsid w:val="00093E1A"/>
    <w:rsid w:val="00094316"/>
    <w:rsid w:val="00094B30"/>
    <w:rsid w:val="00095BD7"/>
    <w:rsid w:val="00095EE0"/>
    <w:rsid w:val="00096499"/>
    <w:rsid w:val="00096B8C"/>
    <w:rsid w:val="00096CCF"/>
    <w:rsid w:val="0009703B"/>
    <w:rsid w:val="00097420"/>
    <w:rsid w:val="000A0804"/>
    <w:rsid w:val="000A11B9"/>
    <w:rsid w:val="000A1A04"/>
    <w:rsid w:val="000A28D1"/>
    <w:rsid w:val="000A2BBC"/>
    <w:rsid w:val="000A4434"/>
    <w:rsid w:val="000A4B9E"/>
    <w:rsid w:val="000A56B7"/>
    <w:rsid w:val="000A7938"/>
    <w:rsid w:val="000A7A94"/>
    <w:rsid w:val="000A7C0D"/>
    <w:rsid w:val="000B097A"/>
    <w:rsid w:val="000B0CD1"/>
    <w:rsid w:val="000B12ED"/>
    <w:rsid w:val="000B28FA"/>
    <w:rsid w:val="000B2A3A"/>
    <w:rsid w:val="000B2E1C"/>
    <w:rsid w:val="000B3225"/>
    <w:rsid w:val="000B3CA4"/>
    <w:rsid w:val="000B3D6A"/>
    <w:rsid w:val="000B49E8"/>
    <w:rsid w:val="000B4A09"/>
    <w:rsid w:val="000B4B0B"/>
    <w:rsid w:val="000B522B"/>
    <w:rsid w:val="000B5678"/>
    <w:rsid w:val="000B5AAC"/>
    <w:rsid w:val="000B5B1D"/>
    <w:rsid w:val="000B7A64"/>
    <w:rsid w:val="000C0807"/>
    <w:rsid w:val="000C16D2"/>
    <w:rsid w:val="000C191F"/>
    <w:rsid w:val="000C1DBC"/>
    <w:rsid w:val="000C2A62"/>
    <w:rsid w:val="000C3640"/>
    <w:rsid w:val="000C3770"/>
    <w:rsid w:val="000C3DC6"/>
    <w:rsid w:val="000C3DEB"/>
    <w:rsid w:val="000C4372"/>
    <w:rsid w:val="000C5762"/>
    <w:rsid w:val="000C5BA9"/>
    <w:rsid w:val="000C5CAF"/>
    <w:rsid w:val="000C767F"/>
    <w:rsid w:val="000C7791"/>
    <w:rsid w:val="000C7BDE"/>
    <w:rsid w:val="000D046A"/>
    <w:rsid w:val="000D0A71"/>
    <w:rsid w:val="000D0A89"/>
    <w:rsid w:val="000D1145"/>
    <w:rsid w:val="000D129F"/>
    <w:rsid w:val="000D2497"/>
    <w:rsid w:val="000D264E"/>
    <w:rsid w:val="000D2AA7"/>
    <w:rsid w:val="000D3782"/>
    <w:rsid w:val="000D3E0E"/>
    <w:rsid w:val="000D4ADB"/>
    <w:rsid w:val="000D5883"/>
    <w:rsid w:val="000D5999"/>
    <w:rsid w:val="000D5B3C"/>
    <w:rsid w:val="000D5E01"/>
    <w:rsid w:val="000D5E7F"/>
    <w:rsid w:val="000D6D49"/>
    <w:rsid w:val="000E06D9"/>
    <w:rsid w:val="000E4285"/>
    <w:rsid w:val="000E4867"/>
    <w:rsid w:val="000E511C"/>
    <w:rsid w:val="000E544E"/>
    <w:rsid w:val="000E5F31"/>
    <w:rsid w:val="000E66EF"/>
    <w:rsid w:val="000E69C7"/>
    <w:rsid w:val="000E6EC6"/>
    <w:rsid w:val="000E793C"/>
    <w:rsid w:val="000F0C41"/>
    <w:rsid w:val="000F168E"/>
    <w:rsid w:val="000F31C8"/>
    <w:rsid w:val="000F431F"/>
    <w:rsid w:val="000F5028"/>
    <w:rsid w:val="000F51C7"/>
    <w:rsid w:val="000F5C7C"/>
    <w:rsid w:val="000F5E3F"/>
    <w:rsid w:val="000F5EF9"/>
    <w:rsid w:val="000F6323"/>
    <w:rsid w:val="000F64E6"/>
    <w:rsid w:val="000F658B"/>
    <w:rsid w:val="000F6668"/>
    <w:rsid w:val="000F6B8D"/>
    <w:rsid w:val="00100066"/>
    <w:rsid w:val="001004E6"/>
    <w:rsid w:val="0010060F"/>
    <w:rsid w:val="0010068E"/>
    <w:rsid w:val="00101479"/>
    <w:rsid w:val="00101643"/>
    <w:rsid w:val="00101D2C"/>
    <w:rsid w:val="00101FB9"/>
    <w:rsid w:val="00102052"/>
    <w:rsid w:val="001022BE"/>
    <w:rsid w:val="0010232D"/>
    <w:rsid w:val="00102489"/>
    <w:rsid w:val="00102C9D"/>
    <w:rsid w:val="00102D5D"/>
    <w:rsid w:val="0010322E"/>
    <w:rsid w:val="0010351E"/>
    <w:rsid w:val="00103695"/>
    <w:rsid w:val="001042B8"/>
    <w:rsid w:val="0010436F"/>
    <w:rsid w:val="0010588E"/>
    <w:rsid w:val="0010767A"/>
    <w:rsid w:val="001079FC"/>
    <w:rsid w:val="0011111D"/>
    <w:rsid w:val="0011188E"/>
    <w:rsid w:val="00111E9B"/>
    <w:rsid w:val="00112049"/>
    <w:rsid w:val="0011336D"/>
    <w:rsid w:val="00113E5B"/>
    <w:rsid w:val="00114652"/>
    <w:rsid w:val="00114A5C"/>
    <w:rsid w:val="00114C5C"/>
    <w:rsid w:val="00115379"/>
    <w:rsid w:val="00115BF0"/>
    <w:rsid w:val="00116F57"/>
    <w:rsid w:val="001171A8"/>
    <w:rsid w:val="0011726B"/>
    <w:rsid w:val="00121B0F"/>
    <w:rsid w:val="00122368"/>
    <w:rsid w:val="0012467D"/>
    <w:rsid w:val="001259D9"/>
    <w:rsid w:val="00125E15"/>
    <w:rsid w:val="00125FC9"/>
    <w:rsid w:val="001263E1"/>
    <w:rsid w:val="00126B4E"/>
    <w:rsid w:val="00126F25"/>
    <w:rsid w:val="001305A3"/>
    <w:rsid w:val="00130790"/>
    <w:rsid w:val="00130E43"/>
    <w:rsid w:val="0013132B"/>
    <w:rsid w:val="00131E14"/>
    <w:rsid w:val="001321E1"/>
    <w:rsid w:val="001325C1"/>
    <w:rsid w:val="001327CD"/>
    <w:rsid w:val="00133381"/>
    <w:rsid w:val="00133454"/>
    <w:rsid w:val="00133795"/>
    <w:rsid w:val="00133B98"/>
    <w:rsid w:val="00134047"/>
    <w:rsid w:val="001361C3"/>
    <w:rsid w:val="001370FC"/>
    <w:rsid w:val="00140AF0"/>
    <w:rsid w:val="00141B2C"/>
    <w:rsid w:val="00141B57"/>
    <w:rsid w:val="0014287F"/>
    <w:rsid w:val="001428C5"/>
    <w:rsid w:val="00142A1F"/>
    <w:rsid w:val="00143F28"/>
    <w:rsid w:val="00144F8C"/>
    <w:rsid w:val="001463CF"/>
    <w:rsid w:val="0014651B"/>
    <w:rsid w:val="00146610"/>
    <w:rsid w:val="00146AFD"/>
    <w:rsid w:val="00146DC0"/>
    <w:rsid w:val="00147A14"/>
    <w:rsid w:val="00150770"/>
    <w:rsid w:val="0015170B"/>
    <w:rsid w:val="001519A8"/>
    <w:rsid w:val="0015257E"/>
    <w:rsid w:val="0015270E"/>
    <w:rsid w:val="00154BD0"/>
    <w:rsid w:val="00155157"/>
    <w:rsid w:val="001559E8"/>
    <w:rsid w:val="001559F4"/>
    <w:rsid w:val="00155E85"/>
    <w:rsid w:val="0015628F"/>
    <w:rsid w:val="0015667D"/>
    <w:rsid w:val="0015701F"/>
    <w:rsid w:val="001574DD"/>
    <w:rsid w:val="00160610"/>
    <w:rsid w:val="00160B2D"/>
    <w:rsid w:val="00161768"/>
    <w:rsid w:val="001628E7"/>
    <w:rsid w:val="00164417"/>
    <w:rsid w:val="0016596B"/>
    <w:rsid w:val="00171365"/>
    <w:rsid w:val="0017169D"/>
    <w:rsid w:val="001719E4"/>
    <w:rsid w:val="00172AD2"/>
    <w:rsid w:val="00172DD1"/>
    <w:rsid w:val="00173AEB"/>
    <w:rsid w:val="00173B4C"/>
    <w:rsid w:val="00173F29"/>
    <w:rsid w:val="00174FD4"/>
    <w:rsid w:val="00175221"/>
    <w:rsid w:val="001760E4"/>
    <w:rsid w:val="00176976"/>
    <w:rsid w:val="00176BFF"/>
    <w:rsid w:val="00177207"/>
    <w:rsid w:val="00177BF4"/>
    <w:rsid w:val="00177CBF"/>
    <w:rsid w:val="00177F58"/>
    <w:rsid w:val="001819B7"/>
    <w:rsid w:val="00181ECE"/>
    <w:rsid w:val="00182E56"/>
    <w:rsid w:val="00182E7E"/>
    <w:rsid w:val="001838F0"/>
    <w:rsid w:val="00183953"/>
    <w:rsid w:val="00184874"/>
    <w:rsid w:val="00184B86"/>
    <w:rsid w:val="00185350"/>
    <w:rsid w:val="001853B4"/>
    <w:rsid w:val="00185B5C"/>
    <w:rsid w:val="00185C75"/>
    <w:rsid w:val="00185E99"/>
    <w:rsid w:val="00185EA0"/>
    <w:rsid w:val="00186FD4"/>
    <w:rsid w:val="0018712E"/>
    <w:rsid w:val="00187E53"/>
    <w:rsid w:val="00187E7F"/>
    <w:rsid w:val="00190710"/>
    <w:rsid w:val="00190719"/>
    <w:rsid w:val="001917F7"/>
    <w:rsid w:val="00192192"/>
    <w:rsid w:val="001923E3"/>
    <w:rsid w:val="001923F1"/>
    <w:rsid w:val="00192D54"/>
    <w:rsid w:val="00194413"/>
    <w:rsid w:val="00195AD4"/>
    <w:rsid w:val="00195F18"/>
    <w:rsid w:val="00196642"/>
    <w:rsid w:val="0019672B"/>
    <w:rsid w:val="00196ECB"/>
    <w:rsid w:val="001974A8"/>
    <w:rsid w:val="001A070C"/>
    <w:rsid w:val="001A0E3D"/>
    <w:rsid w:val="001A111A"/>
    <w:rsid w:val="001A1529"/>
    <w:rsid w:val="001A16BA"/>
    <w:rsid w:val="001A23F2"/>
    <w:rsid w:val="001A29E7"/>
    <w:rsid w:val="001A4383"/>
    <w:rsid w:val="001A465A"/>
    <w:rsid w:val="001A5310"/>
    <w:rsid w:val="001A5555"/>
    <w:rsid w:val="001A64A6"/>
    <w:rsid w:val="001A6CC3"/>
    <w:rsid w:val="001B0604"/>
    <w:rsid w:val="001B060C"/>
    <w:rsid w:val="001B107E"/>
    <w:rsid w:val="001B1687"/>
    <w:rsid w:val="001B1CCF"/>
    <w:rsid w:val="001B31AB"/>
    <w:rsid w:val="001B3384"/>
    <w:rsid w:val="001B3410"/>
    <w:rsid w:val="001B393E"/>
    <w:rsid w:val="001B3E9C"/>
    <w:rsid w:val="001B4011"/>
    <w:rsid w:val="001B4C12"/>
    <w:rsid w:val="001B5091"/>
    <w:rsid w:val="001B594A"/>
    <w:rsid w:val="001B5C25"/>
    <w:rsid w:val="001B7262"/>
    <w:rsid w:val="001C0036"/>
    <w:rsid w:val="001C180C"/>
    <w:rsid w:val="001C27D5"/>
    <w:rsid w:val="001C29A4"/>
    <w:rsid w:val="001C2D13"/>
    <w:rsid w:val="001C2EC8"/>
    <w:rsid w:val="001C3DCF"/>
    <w:rsid w:val="001C3F0D"/>
    <w:rsid w:val="001C404F"/>
    <w:rsid w:val="001C4094"/>
    <w:rsid w:val="001C410D"/>
    <w:rsid w:val="001C4F09"/>
    <w:rsid w:val="001C56DB"/>
    <w:rsid w:val="001C5774"/>
    <w:rsid w:val="001C6CC2"/>
    <w:rsid w:val="001C72A0"/>
    <w:rsid w:val="001C781C"/>
    <w:rsid w:val="001C79B2"/>
    <w:rsid w:val="001C7D61"/>
    <w:rsid w:val="001D0F97"/>
    <w:rsid w:val="001D0FD5"/>
    <w:rsid w:val="001D12AA"/>
    <w:rsid w:val="001D14D6"/>
    <w:rsid w:val="001D2549"/>
    <w:rsid w:val="001D2999"/>
    <w:rsid w:val="001D34C5"/>
    <w:rsid w:val="001D416C"/>
    <w:rsid w:val="001D4483"/>
    <w:rsid w:val="001D4D62"/>
    <w:rsid w:val="001D5575"/>
    <w:rsid w:val="001D5BC1"/>
    <w:rsid w:val="001D5D07"/>
    <w:rsid w:val="001D6419"/>
    <w:rsid w:val="001D723E"/>
    <w:rsid w:val="001D7AA8"/>
    <w:rsid w:val="001E003A"/>
    <w:rsid w:val="001E21B2"/>
    <w:rsid w:val="001E234F"/>
    <w:rsid w:val="001E2406"/>
    <w:rsid w:val="001E31C7"/>
    <w:rsid w:val="001E3E86"/>
    <w:rsid w:val="001E4263"/>
    <w:rsid w:val="001E46E8"/>
    <w:rsid w:val="001E4DB2"/>
    <w:rsid w:val="001E5853"/>
    <w:rsid w:val="001E58EA"/>
    <w:rsid w:val="001E6749"/>
    <w:rsid w:val="001E6CDE"/>
    <w:rsid w:val="001E708A"/>
    <w:rsid w:val="001E7F04"/>
    <w:rsid w:val="001F095C"/>
    <w:rsid w:val="001F125D"/>
    <w:rsid w:val="001F1309"/>
    <w:rsid w:val="001F17E6"/>
    <w:rsid w:val="001F39AB"/>
    <w:rsid w:val="001F4689"/>
    <w:rsid w:val="001F4C9E"/>
    <w:rsid w:val="001F58DB"/>
    <w:rsid w:val="001F5907"/>
    <w:rsid w:val="001F5B14"/>
    <w:rsid w:val="001F5CB9"/>
    <w:rsid w:val="001F6297"/>
    <w:rsid w:val="001F6701"/>
    <w:rsid w:val="001F699B"/>
    <w:rsid w:val="001F6E1B"/>
    <w:rsid w:val="001F7B86"/>
    <w:rsid w:val="002001A3"/>
    <w:rsid w:val="0020034C"/>
    <w:rsid w:val="00200502"/>
    <w:rsid w:val="00202EAC"/>
    <w:rsid w:val="00203453"/>
    <w:rsid w:val="00203CD6"/>
    <w:rsid w:val="002042A2"/>
    <w:rsid w:val="002047F6"/>
    <w:rsid w:val="00204CCC"/>
    <w:rsid w:val="00205D2A"/>
    <w:rsid w:val="00206126"/>
    <w:rsid w:val="00206532"/>
    <w:rsid w:val="00207737"/>
    <w:rsid w:val="002106EB"/>
    <w:rsid w:val="00210F99"/>
    <w:rsid w:val="00211805"/>
    <w:rsid w:val="00211952"/>
    <w:rsid w:val="00211953"/>
    <w:rsid w:val="00212F3E"/>
    <w:rsid w:val="00212FEF"/>
    <w:rsid w:val="00213326"/>
    <w:rsid w:val="00213F8A"/>
    <w:rsid w:val="0021460A"/>
    <w:rsid w:val="00215243"/>
    <w:rsid w:val="00215A4F"/>
    <w:rsid w:val="00217C14"/>
    <w:rsid w:val="00220345"/>
    <w:rsid w:val="00220D0E"/>
    <w:rsid w:val="00221C8E"/>
    <w:rsid w:val="00221DE5"/>
    <w:rsid w:val="00221E64"/>
    <w:rsid w:val="0022231A"/>
    <w:rsid w:val="00222914"/>
    <w:rsid w:val="00222AA9"/>
    <w:rsid w:val="002237D7"/>
    <w:rsid w:val="002239AD"/>
    <w:rsid w:val="00223A04"/>
    <w:rsid w:val="002246A6"/>
    <w:rsid w:val="00224B35"/>
    <w:rsid w:val="00224F54"/>
    <w:rsid w:val="00225073"/>
    <w:rsid w:val="0022540D"/>
    <w:rsid w:val="0022542D"/>
    <w:rsid w:val="002255AA"/>
    <w:rsid w:val="00225D5D"/>
    <w:rsid w:val="0022610B"/>
    <w:rsid w:val="00226802"/>
    <w:rsid w:val="00227018"/>
    <w:rsid w:val="002303C8"/>
    <w:rsid w:val="00230695"/>
    <w:rsid w:val="00230D49"/>
    <w:rsid w:val="00230DEA"/>
    <w:rsid w:val="0023111A"/>
    <w:rsid w:val="0023171A"/>
    <w:rsid w:val="00231852"/>
    <w:rsid w:val="00231C3C"/>
    <w:rsid w:val="00232614"/>
    <w:rsid w:val="00232E86"/>
    <w:rsid w:val="00233E0C"/>
    <w:rsid w:val="0023404A"/>
    <w:rsid w:val="00234347"/>
    <w:rsid w:val="00234DEE"/>
    <w:rsid w:val="00235492"/>
    <w:rsid w:val="00235CBC"/>
    <w:rsid w:val="002362A0"/>
    <w:rsid w:val="002363CC"/>
    <w:rsid w:val="00237288"/>
    <w:rsid w:val="00237AF1"/>
    <w:rsid w:val="00240FE6"/>
    <w:rsid w:val="00241D30"/>
    <w:rsid w:val="002438F3"/>
    <w:rsid w:val="00244A88"/>
    <w:rsid w:val="00244D39"/>
    <w:rsid w:val="0024551D"/>
    <w:rsid w:val="00246BC0"/>
    <w:rsid w:val="00247175"/>
    <w:rsid w:val="00247179"/>
    <w:rsid w:val="00247342"/>
    <w:rsid w:val="00250652"/>
    <w:rsid w:val="00251223"/>
    <w:rsid w:val="00251781"/>
    <w:rsid w:val="00251F87"/>
    <w:rsid w:val="00252A3B"/>
    <w:rsid w:val="002530B7"/>
    <w:rsid w:val="00253700"/>
    <w:rsid w:val="00253C2A"/>
    <w:rsid w:val="00253CB7"/>
    <w:rsid w:val="00253E8B"/>
    <w:rsid w:val="002547CA"/>
    <w:rsid w:val="00254F3E"/>
    <w:rsid w:val="002559F1"/>
    <w:rsid w:val="00255B1D"/>
    <w:rsid w:val="002561BB"/>
    <w:rsid w:val="0025642A"/>
    <w:rsid w:val="0025653E"/>
    <w:rsid w:val="00256971"/>
    <w:rsid w:val="00256E0A"/>
    <w:rsid w:val="00260D09"/>
    <w:rsid w:val="00261158"/>
    <w:rsid w:val="002615F0"/>
    <w:rsid w:val="00262106"/>
    <w:rsid w:val="002622F4"/>
    <w:rsid w:val="00262D3D"/>
    <w:rsid w:val="0026436B"/>
    <w:rsid w:val="002646DD"/>
    <w:rsid w:val="00264EFC"/>
    <w:rsid w:val="002666C8"/>
    <w:rsid w:val="00266EE7"/>
    <w:rsid w:val="00267413"/>
    <w:rsid w:val="00267696"/>
    <w:rsid w:val="00267A88"/>
    <w:rsid w:val="00270267"/>
    <w:rsid w:val="0027059F"/>
    <w:rsid w:val="00271ADF"/>
    <w:rsid w:val="00271B50"/>
    <w:rsid w:val="002727E4"/>
    <w:rsid w:val="00272B34"/>
    <w:rsid w:val="00272E5D"/>
    <w:rsid w:val="00272E76"/>
    <w:rsid w:val="00272F24"/>
    <w:rsid w:val="002738E5"/>
    <w:rsid w:val="00273C8F"/>
    <w:rsid w:val="002740EE"/>
    <w:rsid w:val="002763C1"/>
    <w:rsid w:val="00276496"/>
    <w:rsid w:val="0027660D"/>
    <w:rsid w:val="00277477"/>
    <w:rsid w:val="002778CC"/>
    <w:rsid w:val="002830D7"/>
    <w:rsid w:val="0028342D"/>
    <w:rsid w:val="00283869"/>
    <w:rsid w:val="00285C4E"/>
    <w:rsid w:val="00285C5B"/>
    <w:rsid w:val="00285F90"/>
    <w:rsid w:val="0028793F"/>
    <w:rsid w:val="00287C2D"/>
    <w:rsid w:val="00287DBD"/>
    <w:rsid w:val="00290540"/>
    <w:rsid w:val="00290586"/>
    <w:rsid w:val="0029065D"/>
    <w:rsid w:val="00292FE6"/>
    <w:rsid w:val="002932AB"/>
    <w:rsid w:val="00293758"/>
    <w:rsid w:val="00293787"/>
    <w:rsid w:val="00293C7B"/>
    <w:rsid w:val="0029432C"/>
    <w:rsid w:val="00294E7E"/>
    <w:rsid w:val="0029543E"/>
    <w:rsid w:val="00295624"/>
    <w:rsid w:val="002965CD"/>
    <w:rsid w:val="0029715D"/>
    <w:rsid w:val="00297723"/>
    <w:rsid w:val="002A0AC2"/>
    <w:rsid w:val="002A13F3"/>
    <w:rsid w:val="002A1EC0"/>
    <w:rsid w:val="002A3697"/>
    <w:rsid w:val="002A4247"/>
    <w:rsid w:val="002A43DC"/>
    <w:rsid w:val="002A57A7"/>
    <w:rsid w:val="002A60C9"/>
    <w:rsid w:val="002A6194"/>
    <w:rsid w:val="002A7B17"/>
    <w:rsid w:val="002A7F70"/>
    <w:rsid w:val="002A7FE5"/>
    <w:rsid w:val="002B06D7"/>
    <w:rsid w:val="002B0B9A"/>
    <w:rsid w:val="002B0F46"/>
    <w:rsid w:val="002B1EBE"/>
    <w:rsid w:val="002B2291"/>
    <w:rsid w:val="002B2435"/>
    <w:rsid w:val="002B2F63"/>
    <w:rsid w:val="002B35EB"/>
    <w:rsid w:val="002B3F91"/>
    <w:rsid w:val="002B67EF"/>
    <w:rsid w:val="002B71F2"/>
    <w:rsid w:val="002B7A9E"/>
    <w:rsid w:val="002B7C0D"/>
    <w:rsid w:val="002C155D"/>
    <w:rsid w:val="002C1E86"/>
    <w:rsid w:val="002C2406"/>
    <w:rsid w:val="002C2AA4"/>
    <w:rsid w:val="002C404D"/>
    <w:rsid w:val="002C4F19"/>
    <w:rsid w:val="002C5765"/>
    <w:rsid w:val="002D174E"/>
    <w:rsid w:val="002D1F71"/>
    <w:rsid w:val="002D22AC"/>
    <w:rsid w:val="002D2460"/>
    <w:rsid w:val="002D2D3A"/>
    <w:rsid w:val="002D373E"/>
    <w:rsid w:val="002D3D05"/>
    <w:rsid w:val="002D45F6"/>
    <w:rsid w:val="002D4C85"/>
    <w:rsid w:val="002D4DA7"/>
    <w:rsid w:val="002D53D8"/>
    <w:rsid w:val="002D5723"/>
    <w:rsid w:val="002D5EC6"/>
    <w:rsid w:val="002D65A2"/>
    <w:rsid w:val="002D676C"/>
    <w:rsid w:val="002D6816"/>
    <w:rsid w:val="002D6A1A"/>
    <w:rsid w:val="002D76EA"/>
    <w:rsid w:val="002D7F16"/>
    <w:rsid w:val="002E07D0"/>
    <w:rsid w:val="002E124F"/>
    <w:rsid w:val="002E22C1"/>
    <w:rsid w:val="002E28C1"/>
    <w:rsid w:val="002E29D7"/>
    <w:rsid w:val="002E29F1"/>
    <w:rsid w:val="002E2E21"/>
    <w:rsid w:val="002E36D8"/>
    <w:rsid w:val="002E3A06"/>
    <w:rsid w:val="002E3E14"/>
    <w:rsid w:val="002E43DC"/>
    <w:rsid w:val="002E48FA"/>
    <w:rsid w:val="002E4BCE"/>
    <w:rsid w:val="002E4F23"/>
    <w:rsid w:val="002E53E7"/>
    <w:rsid w:val="002E5A34"/>
    <w:rsid w:val="002E670B"/>
    <w:rsid w:val="002E698F"/>
    <w:rsid w:val="002E739F"/>
    <w:rsid w:val="002E7AAD"/>
    <w:rsid w:val="002F1473"/>
    <w:rsid w:val="002F1C3C"/>
    <w:rsid w:val="002F22D8"/>
    <w:rsid w:val="002F231C"/>
    <w:rsid w:val="002F246F"/>
    <w:rsid w:val="002F263E"/>
    <w:rsid w:val="002F2F77"/>
    <w:rsid w:val="002F3274"/>
    <w:rsid w:val="002F3A28"/>
    <w:rsid w:val="002F3FE8"/>
    <w:rsid w:val="002F4D77"/>
    <w:rsid w:val="002F5D21"/>
    <w:rsid w:val="002F6DCD"/>
    <w:rsid w:val="002F7CD5"/>
    <w:rsid w:val="0030015D"/>
    <w:rsid w:val="00300838"/>
    <w:rsid w:val="003024A9"/>
    <w:rsid w:val="0030254E"/>
    <w:rsid w:val="0030280D"/>
    <w:rsid w:val="0030447A"/>
    <w:rsid w:val="0030490F"/>
    <w:rsid w:val="00305B1B"/>
    <w:rsid w:val="00306009"/>
    <w:rsid w:val="003061E8"/>
    <w:rsid w:val="00306999"/>
    <w:rsid w:val="00306A83"/>
    <w:rsid w:val="003072E6"/>
    <w:rsid w:val="0030732D"/>
    <w:rsid w:val="003073A3"/>
    <w:rsid w:val="003105FB"/>
    <w:rsid w:val="0031066C"/>
    <w:rsid w:val="00311286"/>
    <w:rsid w:val="003115F1"/>
    <w:rsid w:val="00311897"/>
    <w:rsid w:val="003118A8"/>
    <w:rsid w:val="0031202F"/>
    <w:rsid w:val="00312929"/>
    <w:rsid w:val="0031319E"/>
    <w:rsid w:val="00313F4D"/>
    <w:rsid w:val="00315705"/>
    <w:rsid w:val="003162DD"/>
    <w:rsid w:val="00316331"/>
    <w:rsid w:val="00316AA6"/>
    <w:rsid w:val="00316DD4"/>
    <w:rsid w:val="0032113F"/>
    <w:rsid w:val="0032161E"/>
    <w:rsid w:val="003225B1"/>
    <w:rsid w:val="00322B6F"/>
    <w:rsid w:val="00322EB4"/>
    <w:rsid w:val="00323A9F"/>
    <w:rsid w:val="0032418F"/>
    <w:rsid w:val="00324E41"/>
    <w:rsid w:val="00325724"/>
    <w:rsid w:val="0032655A"/>
    <w:rsid w:val="003265C4"/>
    <w:rsid w:val="00326714"/>
    <w:rsid w:val="00326FE9"/>
    <w:rsid w:val="00327069"/>
    <w:rsid w:val="003270BF"/>
    <w:rsid w:val="003272BC"/>
    <w:rsid w:val="003273E7"/>
    <w:rsid w:val="003275C8"/>
    <w:rsid w:val="003309CA"/>
    <w:rsid w:val="003314B7"/>
    <w:rsid w:val="003319CA"/>
    <w:rsid w:val="00331ADA"/>
    <w:rsid w:val="00331B0A"/>
    <w:rsid w:val="00331C64"/>
    <w:rsid w:val="00332A2B"/>
    <w:rsid w:val="00332F24"/>
    <w:rsid w:val="00333633"/>
    <w:rsid w:val="00333D71"/>
    <w:rsid w:val="00333DA5"/>
    <w:rsid w:val="003355F0"/>
    <w:rsid w:val="003359C5"/>
    <w:rsid w:val="003359F9"/>
    <w:rsid w:val="003361BB"/>
    <w:rsid w:val="00336223"/>
    <w:rsid w:val="0033649C"/>
    <w:rsid w:val="003402B2"/>
    <w:rsid w:val="003403D8"/>
    <w:rsid w:val="0034047F"/>
    <w:rsid w:val="0034097C"/>
    <w:rsid w:val="00340B24"/>
    <w:rsid w:val="00341A9E"/>
    <w:rsid w:val="00341CE1"/>
    <w:rsid w:val="00343AFA"/>
    <w:rsid w:val="00343BDD"/>
    <w:rsid w:val="00344205"/>
    <w:rsid w:val="0034555C"/>
    <w:rsid w:val="00345829"/>
    <w:rsid w:val="00346343"/>
    <w:rsid w:val="003465F0"/>
    <w:rsid w:val="003509CE"/>
    <w:rsid w:val="0035108A"/>
    <w:rsid w:val="003512BF"/>
    <w:rsid w:val="0035368A"/>
    <w:rsid w:val="00353F6E"/>
    <w:rsid w:val="00354370"/>
    <w:rsid w:val="003547BC"/>
    <w:rsid w:val="00354888"/>
    <w:rsid w:val="00356D6F"/>
    <w:rsid w:val="003579F7"/>
    <w:rsid w:val="00360291"/>
    <w:rsid w:val="00361A27"/>
    <w:rsid w:val="00363C28"/>
    <w:rsid w:val="00364321"/>
    <w:rsid w:val="00364866"/>
    <w:rsid w:val="00364AE2"/>
    <w:rsid w:val="00364DD1"/>
    <w:rsid w:val="00365408"/>
    <w:rsid w:val="003658F4"/>
    <w:rsid w:val="00366529"/>
    <w:rsid w:val="003665F7"/>
    <w:rsid w:val="0036684A"/>
    <w:rsid w:val="00366B86"/>
    <w:rsid w:val="00366DD1"/>
    <w:rsid w:val="00367625"/>
    <w:rsid w:val="00370362"/>
    <w:rsid w:val="0037080E"/>
    <w:rsid w:val="00370D4C"/>
    <w:rsid w:val="00371162"/>
    <w:rsid w:val="00371880"/>
    <w:rsid w:val="003729C9"/>
    <w:rsid w:val="0037318F"/>
    <w:rsid w:val="0037336E"/>
    <w:rsid w:val="00373B76"/>
    <w:rsid w:val="00374698"/>
    <w:rsid w:val="003748B2"/>
    <w:rsid w:val="00375238"/>
    <w:rsid w:val="003757C3"/>
    <w:rsid w:val="00376360"/>
    <w:rsid w:val="00376AA3"/>
    <w:rsid w:val="00377956"/>
    <w:rsid w:val="00377B5B"/>
    <w:rsid w:val="0038004C"/>
    <w:rsid w:val="003800D7"/>
    <w:rsid w:val="003803EE"/>
    <w:rsid w:val="00381BCB"/>
    <w:rsid w:val="00381D6B"/>
    <w:rsid w:val="00382146"/>
    <w:rsid w:val="00383083"/>
    <w:rsid w:val="003830E1"/>
    <w:rsid w:val="003834A3"/>
    <w:rsid w:val="00383727"/>
    <w:rsid w:val="003837E0"/>
    <w:rsid w:val="003839F0"/>
    <w:rsid w:val="003843EB"/>
    <w:rsid w:val="0038592B"/>
    <w:rsid w:val="00386279"/>
    <w:rsid w:val="003863CF"/>
    <w:rsid w:val="00386946"/>
    <w:rsid w:val="00391868"/>
    <w:rsid w:val="00391DBE"/>
    <w:rsid w:val="00391E91"/>
    <w:rsid w:val="00393859"/>
    <w:rsid w:val="00393956"/>
    <w:rsid w:val="00393F1A"/>
    <w:rsid w:val="003944A6"/>
    <w:rsid w:val="0039492A"/>
    <w:rsid w:val="00394A88"/>
    <w:rsid w:val="003967CB"/>
    <w:rsid w:val="00397A7C"/>
    <w:rsid w:val="00397BBA"/>
    <w:rsid w:val="00397FDE"/>
    <w:rsid w:val="003A094A"/>
    <w:rsid w:val="003A0CB2"/>
    <w:rsid w:val="003A1AB1"/>
    <w:rsid w:val="003A25EE"/>
    <w:rsid w:val="003A34C8"/>
    <w:rsid w:val="003A37BD"/>
    <w:rsid w:val="003A3A60"/>
    <w:rsid w:val="003A480B"/>
    <w:rsid w:val="003A4B2A"/>
    <w:rsid w:val="003A538A"/>
    <w:rsid w:val="003A54BE"/>
    <w:rsid w:val="003A5C3B"/>
    <w:rsid w:val="003A65F4"/>
    <w:rsid w:val="003A68CD"/>
    <w:rsid w:val="003A6D2C"/>
    <w:rsid w:val="003A6EAF"/>
    <w:rsid w:val="003A7477"/>
    <w:rsid w:val="003A7CB2"/>
    <w:rsid w:val="003B018F"/>
    <w:rsid w:val="003B0C13"/>
    <w:rsid w:val="003B0E56"/>
    <w:rsid w:val="003B1BCD"/>
    <w:rsid w:val="003B27BA"/>
    <w:rsid w:val="003B28DC"/>
    <w:rsid w:val="003B364A"/>
    <w:rsid w:val="003B5B1F"/>
    <w:rsid w:val="003B5CC7"/>
    <w:rsid w:val="003B62F1"/>
    <w:rsid w:val="003B64B9"/>
    <w:rsid w:val="003B6622"/>
    <w:rsid w:val="003B6832"/>
    <w:rsid w:val="003B6DA9"/>
    <w:rsid w:val="003B7947"/>
    <w:rsid w:val="003B7A95"/>
    <w:rsid w:val="003C0509"/>
    <w:rsid w:val="003C0512"/>
    <w:rsid w:val="003C1FD3"/>
    <w:rsid w:val="003C2546"/>
    <w:rsid w:val="003C2E9A"/>
    <w:rsid w:val="003C347B"/>
    <w:rsid w:val="003C3FF0"/>
    <w:rsid w:val="003C42A0"/>
    <w:rsid w:val="003C45D0"/>
    <w:rsid w:val="003C4F8D"/>
    <w:rsid w:val="003C50B1"/>
    <w:rsid w:val="003C50EE"/>
    <w:rsid w:val="003C519D"/>
    <w:rsid w:val="003C6618"/>
    <w:rsid w:val="003D0361"/>
    <w:rsid w:val="003D047A"/>
    <w:rsid w:val="003D0843"/>
    <w:rsid w:val="003D249C"/>
    <w:rsid w:val="003D2A0D"/>
    <w:rsid w:val="003D2EBC"/>
    <w:rsid w:val="003D3DA9"/>
    <w:rsid w:val="003D46B9"/>
    <w:rsid w:val="003D47AF"/>
    <w:rsid w:val="003D52C4"/>
    <w:rsid w:val="003D541D"/>
    <w:rsid w:val="003D5C24"/>
    <w:rsid w:val="003D7392"/>
    <w:rsid w:val="003D7B97"/>
    <w:rsid w:val="003D7F9A"/>
    <w:rsid w:val="003E0082"/>
    <w:rsid w:val="003E04A8"/>
    <w:rsid w:val="003E054B"/>
    <w:rsid w:val="003E0B2D"/>
    <w:rsid w:val="003E220F"/>
    <w:rsid w:val="003E2902"/>
    <w:rsid w:val="003E2C47"/>
    <w:rsid w:val="003E3CD0"/>
    <w:rsid w:val="003E3EE0"/>
    <w:rsid w:val="003E425D"/>
    <w:rsid w:val="003E4EEF"/>
    <w:rsid w:val="003E50B2"/>
    <w:rsid w:val="003E50D2"/>
    <w:rsid w:val="003E5B5D"/>
    <w:rsid w:val="003E5FD4"/>
    <w:rsid w:val="003E62A7"/>
    <w:rsid w:val="003E63E2"/>
    <w:rsid w:val="003E6B83"/>
    <w:rsid w:val="003E6CBE"/>
    <w:rsid w:val="003F02D0"/>
    <w:rsid w:val="003F04F3"/>
    <w:rsid w:val="003F171E"/>
    <w:rsid w:val="003F171F"/>
    <w:rsid w:val="003F2967"/>
    <w:rsid w:val="003F2AFB"/>
    <w:rsid w:val="003F30A8"/>
    <w:rsid w:val="003F3C4B"/>
    <w:rsid w:val="003F48C0"/>
    <w:rsid w:val="003F5090"/>
    <w:rsid w:val="003F597F"/>
    <w:rsid w:val="003F610C"/>
    <w:rsid w:val="003F6894"/>
    <w:rsid w:val="003F7119"/>
    <w:rsid w:val="0040114B"/>
    <w:rsid w:val="004011D0"/>
    <w:rsid w:val="00401983"/>
    <w:rsid w:val="00401DBA"/>
    <w:rsid w:val="004025CF"/>
    <w:rsid w:val="00402A03"/>
    <w:rsid w:val="00403D8E"/>
    <w:rsid w:val="004043E3"/>
    <w:rsid w:val="004049AF"/>
    <w:rsid w:val="00404E03"/>
    <w:rsid w:val="004051C8"/>
    <w:rsid w:val="004056AF"/>
    <w:rsid w:val="00405B2B"/>
    <w:rsid w:val="004068F6"/>
    <w:rsid w:val="00406E48"/>
    <w:rsid w:val="004077B7"/>
    <w:rsid w:val="00407BA5"/>
    <w:rsid w:val="00410402"/>
    <w:rsid w:val="00410C8F"/>
    <w:rsid w:val="004114B5"/>
    <w:rsid w:val="00411ABD"/>
    <w:rsid w:val="00412257"/>
    <w:rsid w:val="00412989"/>
    <w:rsid w:val="00412BA4"/>
    <w:rsid w:val="00412D44"/>
    <w:rsid w:val="00412F34"/>
    <w:rsid w:val="00413049"/>
    <w:rsid w:val="004135BA"/>
    <w:rsid w:val="004137B9"/>
    <w:rsid w:val="00413AAF"/>
    <w:rsid w:val="0041434C"/>
    <w:rsid w:val="00414B27"/>
    <w:rsid w:val="00414E93"/>
    <w:rsid w:val="0041505E"/>
    <w:rsid w:val="0041511E"/>
    <w:rsid w:val="00415466"/>
    <w:rsid w:val="00417147"/>
    <w:rsid w:val="004172E8"/>
    <w:rsid w:val="0041787F"/>
    <w:rsid w:val="0042197D"/>
    <w:rsid w:val="00421E03"/>
    <w:rsid w:val="00421F30"/>
    <w:rsid w:val="00422B92"/>
    <w:rsid w:val="00423AEE"/>
    <w:rsid w:val="00423EA2"/>
    <w:rsid w:val="00423F95"/>
    <w:rsid w:val="004252BD"/>
    <w:rsid w:val="00425A7A"/>
    <w:rsid w:val="004266D0"/>
    <w:rsid w:val="00426DA6"/>
    <w:rsid w:val="004273D1"/>
    <w:rsid w:val="00427790"/>
    <w:rsid w:val="00427873"/>
    <w:rsid w:val="00427E01"/>
    <w:rsid w:val="004326BB"/>
    <w:rsid w:val="0043278F"/>
    <w:rsid w:val="00432D8E"/>
    <w:rsid w:val="00432FD7"/>
    <w:rsid w:val="00433577"/>
    <w:rsid w:val="0043372F"/>
    <w:rsid w:val="00434331"/>
    <w:rsid w:val="0043514A"/>
    <w:rsid w:val="00435F17"/>
    <w:rsid w:val="0043641A"/>
    <w:rsid w:val="00436B2A"/>
    <w:rsid w:val="00436B8F"/>
    <w:rsid w:val="004371A6"/>
    <w:rsid w:val="004379D4"/>
    <w:rsid w:val="0044033C"/>
    <w:rsid w:val="00440BE1"/>
    <w:rsid w:val="00440DDC"/>
    <w:rsid w:val="00441E66"/>
    <w:rsid w:val="00441FFB"/>
    <w:rsid w:val="00443058"/>
    <w:rsid w:val="004430E2"/>
    <w:rsid w:val="0044323B"/>
    <w:rsid w:val="00443589"/>
    <w:rsid w:val="004437F0"/>
    <w:rsid w:val="00443B15"/>
    <w:rsid w:val="004440A1"/>
    <w:rsid w:val="004449D6"/>
    <w:rsid w:val="00444B88"/>
    <w:rsid w:val="0044597D"/>
    <w:rsid w:val="00446B67"/>
    <w:rsid w:val="00447205"/>
    <w:rsid w:val="00447528"/>
    <w:rsid w:val="00451398"/>
    <w:rsid w:val="00452AE9"/>
    <w:rsid w:val="004536D4"/>
    <w:rsid w:val="0045421F"/>
    <w:rsid w:val="004553FE"/>
    <w:rsid w:val="004559DA"/>
    <w:rsid w:val="00456364"/>
    <w:rsid w:val="00456466"/>
    <w:rsid w:val="004578FF"/>
    <w:rsid w:val="004601F8"/>
    <w:rsid w:val="004605A9"/>
    <w:rsid w:val="004608F7"/>
    <w:rsid w:val="0046134B"/>
    <w:rsid w:val="00461CAB"/>
    <w:rsid w:val="004622E8"/>
    <w:rsid w:val="00462746"/>
    <w:rsid w:val="00462BE3"/>
    <w:rsid w:val="00462D37"/>
    <w:rsid w:val="00463890"/>
    <w:rsid w:val="00463B46"/>
    <w:rsid w:val="00463D68"/>
    <w:rsid w:val="00463FE2"/>
    <w:rsid w:val="0046402A"/>
    <w:rsid w:val="004641E2"/>
    <w:rsid w:val="00464353"/>
    <w:rsid w:val="00464818"/>
    <w:rsid w:val="00464F05"/>
    <w:rsid w:val="00464FA6"/>
    <w:rsid w:val="004675EB"/>
    <w:rsid w:val="004675FB"/>
    <w:rsid w:val="00471F71"/>
    <w:rsid w:val="0047218B"/>
    <w:rsid w:val="004729F0"/>
    <w:rsid w:val="0047314A"/>
    <w:rsid w:val="0047318B"/>
    <w:rsid w:val="00473753"/>
    <w:rsid w:val="00473E88"/>
    <w:rsid w:val="00473F45"/>
    <w:rsid w:val="0047476B"/>
    <w:rsid w:val="004752DE"/>
    <w:rsid w:val="00475683"/>
    <w:rsid w:val="00475692"/>
    <w:rsid w:val="00475727"/>
    <w:rsid w:val="00475CC1"/>
    <w:rsid w:val="00475D34"/>
    <w:rsid w:val="00476513"/>
    <w:rsid w:val="004770AA"/>
    <w:rsid w:val="004771E9"/>
    <w:rsid w:val="004776AF"/>
    <w:rsid w:val="004777BF"/>
    <w:rsid w:val="004779E9"/>
    <w:rsid w:val="0048018E"/>
    <w:rsid w:val="00480351"/>
    <w:rsid w:val="004804D1"/>
    <w:rsid w:val="00480B03"/>
    <w:rsid w:val="00480F11"/>
    <w:rsid w:val="0048137B"/>
    <w:rsid w:val="00482145"/>
    <w:rsid w:val="004824E2"/>
    <w:rsid w:val="0048257F"/>
    <w:rsid w:val="004835C7"/>
    <w:rsid w:val="00483BC4"/>
    <w:rsid w:val="00484D1C"/>
    <w:rsid w:val="0048516D"/>
    <w:rsid w:val="00485712"/>
    <w:rsid w:val="00486E2E"/>
    <w:rsid w:val="0048716B"/>
    <w:rsid w:val="00487D5F"/>
    <w:rsid w:val="004901F1"/>
    <w:rsid w:val="00490280"/>
    <w:rsid w:val="00490375"/>
    <w:rsid w:val="00490654"/>
    <w:rsid w:val="00490E04"/>
    <w:rsid w:val="00491070"/>
    <w:rsid w:val="004915F6"/>
    <w:rsid w:val="00491ACA"/>
    <w:rsid w:val="00497128"/>
    <w:rsid w:val="00497270"/>
    <w:rsid w:val="00497A2D"/>
    <w:rsid w:val="00497FF5"/>
    <w:rsid w:val="004A002F"/>
    <w:rsid w:val="004A09A4"/>
    <w:rsid w:val="004A0F7B"/>
    <w:rsid w:val="004A17BE"/>
    <w:rsid w:val="004A210C"/>
    <w:rsid w:val="004A260B"/>
    <w:rsid w:val="004A3206"/>
    <w:rsid w:val="004A33EC"/>
    <w:rsid w:val="004A39FC"/>
    <w:rsid w:val="004A4778"/>
    <w:rsid w:val="004A4D26"/>
    <w:rsid w:val="004A4D76"/>
    <w:rsid w:val="004A5360"/>
    <w:rsid w:val="004A5B1A"/>
    <w:rsid w:val="004A6B24"/>
    <w:rsid w:val="004A6CC0"/>
    <w:rsid w:val="004A7705"/>
    <w:rsid w:val="004A7A40"/>
    <w:rsid w:val="004B0DB7"/>
    <w:rsid w:val="004B153F"/>
    <w:rsid w:val="004B16EF"/>
    <w:rsid w:val="004B28A7"/>
    <w:rsid w:val="004B2F13"/>
    <w:rsid w:val="004B35C9"/>
    <w:rsid w:val="004B3D32"/>
    <w:rsid w:val="004B43F7"/>
    <w:rsid w:val="004B4D11"/>
    <w:rsid w:val="004B6108"/>
    <w:rsid w:val="004B6743"/>
    <w:rsid w:val="004B6A48"/>
    <w:rsid w:val="004B7910"/>
    <w:rsid w:val="004B7BD4"/>
    <w:rsid w:val="004C0A09"/>
    <w:rsid w:val="004C0BD4"/>
    <w:rsid w:val="004C115D"/>
    <w:rsid w:val="004C158E"/>
    <w:rsid w:val="004C276E"/>
    <w:rsid w:val="004C2825"/>
    <w:rsid w:val="004C32B0"/>
    <w:rsid w:val="004C43EB"/>
    <w:rsid w:val="004C4F7A"/>
    <w:rsid w:val="004C5364"/>
    <w:rsid w:val="004C5FA4"/>
    <w:rsid w:val="004C621C"/>
    <w:rsid w:val="004C6346"/>
    <w:rsid w:val="004C650A"/>
    <w:rsid w:val="004C67D7"/>
    <w:rsid w:val="004C6C22"/>
    <w:rsid w:val="004C7A47"/>
    <w:rsid w:val="004D029A"/>
    <w:rsid w:val="004D0A43"/>
    <w:rsid w:val="004D0EAB"/>
    <w:rsid w:val="004D1499"/>
    <w:rsid w:val="004D1569"/>
    <w:rsid w:val="004D15BA"/>
    <w:rsid w:val="004D1E6C"/>
    <w:rsid w:val="004D278B"/>
    <w:rsid w:val="004D3333"/>
    <w:rsid w:val="004D37F2"/>
    <w:rsid w:val="004D37F7"/>
    <w:rsid w:val="004D3C75"/>
    <w:rsid w:val="004D57A4"/>
    <w:rsid w:val="004D654A"/>
    <w:rsid w:val="004D6ABC"/>
    <w:rsid w:val="004D79DF"/>
    <w:rsid w:val="004E1441"/>
    <w:rsid w:val="004E14EB"/>
    <w:rsid w:val="004E1F0B"/>
    <w:rsid w:val="004E2187"/>
    <w:rsid w:val="004E29FB"/>
    <w:rsid w:val="004E3D77"/>
    <w:rsid w:val="004E4782"/>
    <w:rsid w:val="004E4EDF"/>
    <w:rsid w:val="004E4FBC"/>
    <w:rsid w:val="004E52CD"/>
    <w:rsid w:val="004E54C1"/>
    <w:rsid w:val="004E650D"/>
    <w:rsid w:val="004E6958"/>
    <w:rsid w:val="004E79BB"/>
    <w:rsid w:val="004E7E4D"/>
    <w:rsid w:val="004E7FF6"/>
    <w:rsid w:val="004F0316"/>
    <w:rsid w:val="004F04C3"/>
    <w:rsid w:val="004F1516"/>
    <w:rsid w:val="004F1D5F"/>
    <w:rsid w:val="004F1F14"/>
    <w:rsid w:val="004F202B"/>
    <w:rsid w:val="004F22BF"/>
    <w:rsid w:val="004F2B19"/>
    <w:rsid w:val="004F31D3"/>
    <w:rsid w:val="004F4493"/>
    <w:rsid w:val="004F45DE"/>
    <w:rsid w:val="004F4ACF"/>
    <w:rsid w:val="004F51E6"/>
    <w:rsid w:val="004F5697"/>
    <w:rsid w:val="004F594F"/>
    <w:rsid w:val="004F5BF6"/>
    <w:rsid w:val="004F64A9"/>
    <w:rsid w:val="004F65AB"/>
    <w:rsid w:val="004F6BA6"/>
    <w:rsid w:val="004F709A"/>
    <w:rsid w:val="004F7444"/>
    <w:rsid w:val="005012D9"/>
    <w:rsid w:val="005015AC"/>
    <w:rsid w:val="00502FE5"/>
    <w:rsid w:val="00503C83"/>
    <w:rsid w:val="00504187"/>
    <w:rsid w:val="00504C27"/>
    <w:rsid w:val="005050C7"/>
    <w:rsid w:val="005051B7"/>
    <w:rsid w:val="005056B7"/>
    <w:rsid w:val="00505D29"/>
    <w:rsid w:val="00506088"/>
    <w:rsid w:val="00506169"/>
    <w:rsid w:val="0050726D"/>
    <w:rsid w:val="005077B4"/>
    <w:rsid w:val="00507BCE"/>
    <w:rsid w:val="0051054A"/>
    <w:rsid w:val="005109E1"/>
    <w:rsid w:val="00511353"/>
    <w:rsid w:val="005116C2"/>
    <w:rsid w:val="00513C7C"/>
    <w:rsid w:val="00513FCE"/>
    <w:rsid w:val="0051495E"/>
    <w:rsid w:val="00514F5D"/>
    <w:rsid w:val="0051554B"/>
    <w:rsid w:val="00516101"/>
    <w:rsid w:val="00516662"/>
    <w:rsid w:val="00516733"/>
    <w:rsid w:val="00516B39"/>
    <w:rsid w:val="00516C72"/>
    <w:rsid w:val="00517C9E"/>
    <w:rsid w:val="005203FB"/>
    <w:rsid w:val="005204C2"/>
    <w:rsid w:val="0052095D"/>
    <w:rsid w:val="00520999"/>
    <w:rsid w:val="00520B08"/>
    <w:rsid w:val="005217DC"/>
    <w:rsid w:val="0052204D"/>
    <w:rsid w:val="005235FE"/>
    <w:rsid w:val="00523770"/>
    <w:rsid w:val="00523AA6"/>
    <w:rsid w:val="00523CDF"/>
    <w:rsid w:val="00524B0D"/>
    <w:rsid w:val="005260D7"/>
    <w:rsid w:val="00526807"/>
    <w:rsid w:val="00526CC2"/>
    <w:rsid w:val="00526D39"/>
    <w:rsid w:val="005277C7"/>
    <w:rsid w:val="00527E75"/>
    <w:rsid w:val="00530890"/>
    <w:rsid w:val="0053144C"/>
    <w:rsid w:val="00531E70"/>
    <w:rsid w:val="005327A7"/>
    <w:rsid w:val="00533226"/>
    <w:rsid w:val="00533B67"/>
    <w:rsid w:val="00533EC6"/>
    <w:rsid w:val="005348FA"/>
    <w:rsid w:val="00534952"/>
    <w:rsid w:val="005402E8"/>
    <w:rsid w:val="0054081F"/>
    <w:rsid w:val="005410D2"/>
    <w:rsid w:val="00541F97"/>
    <w:rsid w:val="00542606"/>
    <w:rsid w:val="00542E5E"/>
    <w:rsid w:val="00543375"/>
    <w:rsid w:val="005437D8"/>
    <w:rsid w:val="0054391E"/>
    <w:rsid w:val="00543CCD"/>
    <w:rsid w:val="00543E92"/>
    <w:rsid w:val="00544588"/>
    <w:rsid w:val="00544C30"/>
    <w:rsid w:val="00544F4C"/>
    <w:rsid w:val="005460C7"/>
    <w:rsid w:val="005460E1"/>
    <w:rsid w:val="005464B9"/>
    <w:rsid w:val="00546BEB"/>
    <w:rsid w:val="00546EB0"/>
    <w:rsid w:val="00546FA7"/>
    <w:rsid w:val="00546FAB"/>
    <w:rsid w:val="00547C80"/>
    <w:rsid w:val="005507E9"/>
    <w:rsid w:val="005507F6"/>
    <w:rsid w:val="00550F96"/>
    <w:rsid w:val="0055122C"/>
    <w:rsid w:val="00551423"/>
    <w:rsid w:val="005514DF"/>
    <w:rsid w:val="00551D62"/>
    <w:rsid w:val="00552CBB"/>
    <w:rsid w:val="00552F87"/>
    <w:rsid w:val="00553962"/>
    <w:rsid w:val="00554365"/>
    <w:rsid w:val="00554B47"/>
    <w:rsid w:val="00555268"/>
    <w:rsid w:val="00556058"/>
    <w:rsid w:val="0055605F"/>
    <w:rsid w:val="0055623E"/>
    <w:rsid w:val="00556BA5"/>
    <w:rsid w:val="005571F3"/>
    <w:rsid w:val="00557E94"/>
    <w:rsid w:val="005604D6"/>
    <w:rsid w:val="00560D10"/>
    <w:rsid w:val="005616FA"/>
    <w:rsid w:val="00562709"/>
    <w:rsid w:val="00564389"/>
    <w:rsid w:val="0056479B"/>
    <w:rsid w:val="00565272"/>
    <w:rsid w:val="00565692"/>
    <w:rsid w:val="0056745A"/>
    <w:rsid w:val="00567EF1"/>
    <w:rsid w:val="00571646"/>
    <w:rsid w:val="00572933"/>
    <w:rsid w:val="00572AC5"/>
    <w:rsid w:val="00572C90"/>
    <w:rsid w:val="005731EF"/>
    <w:rsid w:val="00573316"/>
    <w:rsid w:val="0057443A"/>
    <w:rsid w:val="00574449"/>
    <w:rsid w:val="0057460F"/>
    <w:rsid w:val="0057593C"/>
    <w:rsid w:val="00576CE2"/>
    <w:rsid w:val="00577F4D"/>
    <w:rsid w:val="00580BB8"/>
    <w:rsid w:val="00580F8F"/>
    <w:rsid w:val="005815B7"/>
    <w:rsid w:val="00581658"/>
    <w:rsid w:val="005828D6"/>
    <w:rsid w:val="00584B8F"/>
    <w:rsid w:val="0058500F"/>
    <w:rsid w:val="0058525D"/>
    <w:rsid w:val="00585564"/>
    <w:rsid w:val="00585A5C"/>
    <w:rsid w:val="00586067"/>
    <w:rsid w:val="0058726D"/>
    <w:rsid w:val="00587952"/>
    <w:rsid w:val="00587E33"/>
    <w:rsid w:val="00590981"/>
    <w:rsid w:val="005910D4"/>
    <w:rsid w:val="00591A35"/>
    <w:rsid w:val="005930EA"/>
    <w:rsid w:val="005935B1"/>
    <w:rsid w:val="0059364D"/>
    <w:rsid w:val="005936DF"/>
    <w:rsid w:val="00593C19"/>
    <w:rsid w:val="005942EE"/>
    <w:rsid w:val="005944CE"/>
    <w:rsid w:val="00594D9B"/>
    <w:rsid w:val="00595549"/>
    <w:rsid w:val="00595C5C"/>
    <w:rsid w:val="00595E06"/>
    <w:rsid w:val="00595F54"/>
    <w:rsid w:val="00595F7B"/>
    <w:rsid w:val="00597120"/>
    <w:rsid w:val="00597760"/>
    <w:rsid w:val="00597C53"/>
    <w:rsid w:val="005A02CF"/>
    <w:rsid w:val="005A078D"/>
    <w:rsid w:val="005A0B94"/>
    <w:rsid w:val="005A1174"/>
    <w:rsid w:val="005A130E"/>
    <w:rsid w:val="005A13E9"/>
    <w:rsid w:val="005A1954"/>
    <w:rsid w:val="005A252D"/>
    <w:rsid w:val="005A2BC9"/>
    <w:rsid w:val="005A3384"/>
    <w:rsid w:val="005A3546"/>
    <w:rsid w:val="005A37A2"/>
    <w:rsid w:val="005A3852"/>
    <w:rsid w:val="005A4331"/>
    <w:rsid w:val="005A5757"/>
    <w:rsid w:val="005A600E"/>
    <w:rsid w:val="005A737C"/>
    <w:rsid w:val="005A7E3A"/>
    <w:rsid w:val="005B0323"/>
    <w:rsid w:val="005B0364"/>
    <w:rsid w:val="005B0756"/>
    <w:rsid w:val="005B1362"/>
    <w:rsid w:val="005B2277"/>
    <w:rsid w:val="005B3774"/>
    <w:rsid w:val="005B3A57"/>
    <w:rsid w:val="005B4142"/>
    <w:rsid w:val="005B43B9"/>
    <w:rsid w:val="005B4A2C"/>
    <w:rsid w:val="005B521A"/>
    <w:rsid w:val="005B63D7"/>
    <w:rsid w:val="005B65C0"/>
    <w:rsid w:val="005B6910"/>
    <w:rsid w:val="005B7652"/>
    <w:rsid w:val="005B7CD6"/>
    <w:rsid w:val="005C0389"/>
    <w:rsid w:val="005C0944"/>
    <w:rsid w:val="005C175E"/>
    <w:rsid w:val="005C18E3"/>
    <w:rsid w:val="005C1B04"/>
    <w:rsid w:val="005C1C3B"/>
    <w:rsid w:val="005C1E67"/>
    <w:rsid w:val="005C239A"/>
    <w:rsid w:val="005C2541"/>
    <w:rsid w:val="005C25D4"/>
    <w:rsid w:val="005C2EF1"/>
    <w:rsid w:val="005C2FFC"/>
    <w:rsid w:val="005C3C27"/>
    <w:rsid w:val="005C43DE"/>
    <w:rsid w:val="005C4882"/>
    <w:rsid w:val="005C4ACB"/>
    <w:rsid w:val="005C4B81"/>
    <w:rsid w:val="005C4BCD"/>
    <w:rsid w:val="005C4E94"/>
    <w:rsid w:val="005C59F1"/>
    <w:rsid w:val="005C62A3"/>
    <w:rsid w:val="005C6346"/>
    <w:rsid w:val="005C716C"/>
    <w:rsid w:val="005C73F7"/>
    <w:rsid w:val="005C777C"/>
    <w:rsid w:val="005D013A"/>
    <w:rsid w:val="005D026C"/>
    <w:rsid w:val="005D0299"/>
    <w:rsid w:val="005D1ABB"/>
    <w:rsid w:val="005D1AC2"/>
    <w:rsid w:val="005D1E43"/>
    <w:rsid w:val="005D29C8"/>
    <w:rsid w:val="005D2E18"/>
    <w:rsid w:val="005D30EF"/>
    <w:rsid w:val="005D37A9"/>
    <w:rsid w:val="005D3DA1"/>
    <w:rsid w:val="005D3E65"/>
    <w:rsid w:val="005D48D5"/>
    <w:rsid w:val="005D4A17"/>
    <w:rsid w:val="005D4AA1"/>
    <w:rsid w:val="005D4CB2"/>
    <w:rsid w:val="005D5471"/>
    <w:rsid w:val="005D5BBC"/>
    <w:rsid w:val="005D64C7"/>
    <w:rsid w:val="005D740A"/>
    <w:rsid w:val="005D7568"/>
    <w:rsid w:val="005E0C00"/>
    <w:rsid w:val="005E0FB1"/>
    <w:rsid w:val="005E12FD"/>
    <w:rsid w:val="005E1DDD"/>
    <w:rsid w:val="005E1E1E"/>
    <w:rsid w:val="005E1F46"/>
    <w:rsid w:val="005E204D"/>
    <w:rsid w:val="005E20F3"/>
    <w:rsid w:val="005E25A1"/>
    <w:rsid w:val="005E2765"/>
    <w:rsid w:val="005E2786"/>
    <w:rsid w:val="005E2CA6"/>
    <w:rsid w:val="005E2F3D"/>
    <w:rsid w:val="005E3C85"/>
    <w:rsid w:val="005E438C"/>
    <w:rsid w:val="005E4DC7"/>
    <w:rsid w:val="005E54CD"/>
    <w:rsid w:val="005E59EA"/>
    <w:rsid w:val="005E5F6D"/>
    <w:rsid w:val="005E60C9"/>
    <w:rsid w:val="005E65FF"/>
    <w:rsid w:val="005E6C00"/>
    <w:rsid w:val="005E797F"/>
    <w:rsid w:val="005E79FE"/>
    <w:rsid w:val="005F08E1"/>
    <w:rsid w:val="005F0B18"/>
    <w:rsid w:val="005F1AE3"/>
    <w:rsid w:val="005F2AB0"/>
    <w:rsid w:val="005F3B4B"/>
    <w:rsid w:val="005F40B2"/>
    <w:rsid w:val="005F49C3"/>
    <w:rsid w:val="005F527A"/>
    <w:rsid w:val="005F5360"/>
    <w:rsid w:val="005F5A13"/>
    <w:rsid w:val="005F62F4"/>
    <w:rsid w:val="005F6972"/>
    <w:rsid w:val="005F744E"/>
    <w:rsid w:val="005F76E5"/>
    <w:rsid w:val="00600495"/>
    <w:rsid w:val="00600653"/>
    <w:rsid w:val="00600A4B"/>
    <w:rsid w:val="00600CEA"/>
    <w:rsid w:val="0060172D"/>
    <w:rsid w:val="006019A5"/>
    <w:rsid w:val="00602BEA"/>
    <w:rsid w:val="00603509"/>
    <w:rsid w:val="00604C4B"/>
    <w:rsid w:val="00604F2B"/>
    <w:rsid w:val="0060517D"/>
    <w:rsid w:val="00605AF3"/>
    <w:rsid w:val="00606FB4"/>
    <w:rsid w:val="00606FF0"/>
    <w:rsid w:val="00607C54"/>
    <w:rsid w:val="0061027F"/>
    <w:rsid w:val="00610C10"/>
    <w:rsid w:val="006110B6"/>
    <w:rsid w:val="0061149B"/>
    <w:rsid w:val="00611650"/>
    <w:rsid w:val="00611AFF"/>
    <w:rsid w:val="00611C83"/>
    <w:rsid w:val="00612B41"/>
    <w:rsid w:val="00613193"/>
    <w:rsid w:val="006146BD"/>
    <w:rsid w:val="006146D7"/>
    <w:rsid w:val="00615E53"/>
    <w:rsid w:val="006205F0"/>
    <w:rsid w:val="0062150D"/>
    <w:rsid w:val="00621572"/>
    <w:rsid w:val="00621FA0"/>
    <w:rsid w:val="00623308"/>
    <w:rsid w:val="00623898"/>
    <w:rsid w:val="00623C14"/>
    <w:rsid w:val="006248F3"/>
    <w:rsid w:val="00624A4E"/>
    <w:rsid w:val="0063133F"/>
    <w:rsid w:val="00631584"/>
    <w:rsid w:val="0063247A"/>
    <w:rsid w:val="00632D0E"/>
    <w:rsid w:val="00633F9A"/>
    <w:rsid w:val="006345B6"/>
    <w:rsid w:val="006349C2"/>
    <w:rsid w:val="00635F2C"/>
    <w:rsid w:val="006368C8"/>
    <w:rsid w:val="00636A11"/>
    <w:rsid w:val="006375F0"/>
    <w:rsid w:val="006377D5"/>
    <w:rsid w:val="0064139B"/>
    <w:rsid w:val="00641E00"/>
    <w:rsid w:val="00642ABA"/>
    <w:rsid w:val="00642EA8"/>
    <w:rsid w:val="006440A5"/>
    <w:rsid w:val="00644A6D"/>
    <w:rsid w:val="00644A78"/>
    <w:rsid w:val="00644BB3"/>
    <w:rsid w:val="00645433"/>
    <w:rsid w:val="00645D8C"/>
    <w:rsid w:val="00646369"/>
    <w:rsid w:val="00646A8C"/>
    <w:rsid w:val="00646D30"/>
    <w:rsid w:val="00647877"/>
    <w:rsid w:val="00650427"/>
    <w:rsid w:val="006505F1"/>
    <w:rsid w:val="00650B77"/>
    <w:rsid w:val="00650DEC"/>
    <w:rsid w:val="00650E02"/>
    <w:rsid w:val="00650E56"/>
    <w:rsid w:val="00651002"/>
    <w:rsid w:val="0065159E"/>
    <w:rsid w:val="00651977"/>
    <w:rsid w:val="00651EC8"/>
    <w:rsid w:val="006533D4"/>
    <w:rsid w:val="006533F5"/>
    <w:rsid w:val="006536DA"/>
    <w:rsid w:val="0065371A"/>
    <w:rsid w:val="006539D4"/>
    <w:rsid w:val="00654FDC"/>
    <w:rsid w:val="00655A17"/>
    <w:rsid w:val="0065655C"/>
    <w:rsid w:val="00656F9F"/>
    <w:rsid w:val="006607ED"/>
    <w:rsid w:val="00660AAB"/>
    <w:rsid w:val="006611FE"/>
    <w:rsid w:val="00661399"/>
    <w:rsid w:val="006617B2"/>
    <w:rsid w:val="00662255"/>
    <w:rsid w:val="00662A9D"/>
    <w:rsid w:val="006633C1"/>
    <w:rsid w:val="006650CF"/>
    <w:rsid w:val="00665E7F"/>
    <w:rsid w:val="006667C7"/>
    <w:rsid w:val="00666C40"/>
    <w:rsid w:val="00666D05"/>
    <w:rsid w:val="00666E5C"/>
    <w:rsid w:val="00667115"/>
    <w:rsid w:val="006707EB"/>
    <w:rsid w:val="00672183"/>
    <w:rsid w:val="0067230F"/>
    <w:rsid w:val="00672578"/>
    <w:rsid w:val="00672653"/>
    <w:rsid w:val="0067274E"/>
    <w:rsid w:val="00672C5F"/>
    <w:rsid w:val="00673218"/>
    <w:rsid w:val="00675A3D"/>
    <w:rsid w:val="00676909"/>
    <w:rsid w:val="00677634"/>
    <w:rsid w:val="00677CFE"/>
    <w:rsid w:val="006800AC"/>
    <w:rsid w:val="00680F94"/>
    <w:rsid w:val="006814A2"/>
    <w:rsid w:val="0068175C"/>
    <w:rsid w:val="006818A8"/>
    <w:rsid w:val="00681D51"/>
    <w:rsid w:val="00681D71"/>
    <w:rsid w:val="00682607"/>
    <w:rsid w:val="006829E9"/>
    <w:rsid w:val="00682F1C"/>
    <w:rsid w:val="0068336B"/>
    <w:rsid w:val="00683A91"/>
    <w:rsid w:val="006855E2"/>
    <w:rsid w:val="00686C46"/>
    <w:rsid w:val="00687CDC"/>
    <w:rsid w:val="00690063"/>
    <w:rsid w:val="0069044D"/>
    <w:rsid w:val="00690485"/>
    <w:rsid w:val="00690F1F"/>
    <w:rsid w:val="00692511"/>
    <w:rsid w:val="006926BE"/>
    <w:rsid w:val="00692B67"/>
    <w:rsid w:val="006933A5"/>
    <w:rsid w:val="0069354D"/>
    <w:rsid w:val="006939B2"/>
    <w:rsid w:val="00693BD0"/>
    <w:rsid w:val="00694904"/>
    <w:rsid w:val="00694993"/>
    <w:rsid w:val="00694A10"/>
    <w:rsid w:val="006951D3"/>
    <w:rsid w:val="006952BC"/>
    <w:rsid w:val="006965FA"/>
    <w:rsid w:val="00696FA8"/>
    <w:rsid w:val="00697647"/>
    <w:rsid w:val="00697E92"/>
    <w:rsid w:val="006A11C0"/>
    <w:rsid w:val="006A19E0"/>
    <w:rsid w:val="006A2383"/>
    <w:rsid w:val="006A365E"/>
    <w:rsid w:val="006A37D4"/>
    <w:rsid w:val="006A42FD"/>
    <w:rsid w:val="006A4B9F"/>
    <w:rsid w:val="006A562D"/>
    <w:rsid w:val="006A5A55"/>
    <w:rsid w:val="006A62CC"/>
    <w:rsid w:val="006A6699"/>
    <w:rsid w:val="006A6A63"/>
    <w:rsid w:val="006A6C4A"/>
    <w:rsid w:val="006A6E8F"/>
    <w:rsid w:val="006A7E30"/>
    <w:rsid w:val="006B0606"/>
    <w:rsid w:val="006B0A4A"/>
    <w:rsid w:val="006B0C3C"/>
    <w:rsid w:val="006B137C"/>
    <w:rsid w:val="006B19B5"/>
    <w:rsid w:val="006B1A64"/>
    <w:rsid w:val="006B22A4"/>
    <w:rsid w:val="006B249C"/>
    <w:rsid w:val="006B36CC"/>
    <w:rsid w:val="006B3A53"/>
    <w:rsid w:val="006B3E3F"/>
    <w:rsid w:val="006B49F4"/>
    <w:rsid w:val="006B5777"/>
    <w:rsid w:val="006B672B"/>
    <w:rsid w:val="006C01AB"/>
    <w:rsid w:val="006C0956"/>
    <w:rsid w:val="006C0BF4"/>
    <w:rsid w:val="006C14B1"/>
    <w:rsid w:val="006C1E8E"/>
    <w:rsid w:val="006C2703"/>
    <w:rsid w:val="006C2FB4"/>
    <w:rsid w:val="006C3479"/>
    <w:rsid w:val="006C3CCB"/>
    <w:rsid w:val="006C3DDA"/>
    <w:rsid w:val="006C448B"/>
    <w:rsid w:val="006C51DD"/>
    <w:rsid w:val="006C5B2F"/>
    <w:rsid w:val="006C5EB7"/>
    <w:rsid w:val="006C7873"/>
    <w:rsid w:val="006C7D4E"/>
    <w:rsid w:val="006D01AE"/>
    <w:rsid w:val="006D25F9"/>
    <w:rsid w:val="006D2C9F"/>
    <w:rsid w:val="006D3156"/>
    <w:rsid w:val="006D37B7"/>
    <w:rsid w:val="006D3A9A"/>
    <w:rsid w:val="006D3AAD"/>
    <w:rsid w:val="006D4BEA"/>
    <w:rsid w:val="006D5290"/>
    <w:rsid w:val="006D53F3"/>
    <w:rsid w:val="006D5851"/>
    <w:rsid w:val="006D5993"/>
    <w:rsid w:val="006D6308"/>
    <w:rsid w:val="006D6E1D"/>
    <w:rsid w:val="006D731B"/>
    <w:rsid w:val="006D740B"/>
    <w:rsid w:val="006D7FFA"/>
    <w:rsid w:val="006E02BB"/>
    <w:rsid w:val="006E07C2"/>
    <w:rsid w:val="006E0B7F"/>
    <w:rsid w:val="006E1B23"/>
    <w:rsid w:val="006E1BBD"/>
    <w:rsid w:val="006E1DD0"/>
    <w:rsid w:val="006E2500"/>
    <w:rsid w:val="006E31A2"/>
    <w:rsid w:val="006E34BA"/>
    <w:rsid w:val="006E3CB0"/>
    <w:rsid w:val="006E3CC2"/>
    <w:rsid w:val="006E42A5"/>
    <w:rsid w:val="006E4B5F"/>
    <w:rsid w:val="006E4EF6"/>
    <w:rsid w:val="006E52B9"/>
    <w:rsid w:val="006E58CB"/>
    <w:rsid w:val="006E609F"/>
    <w:rsid w:val="006E624D"/>
    <w:rsid w:val="006E64F0"/>
    <w:rsid w:val="006E69D7"/>
    <w:rsid w:val="006E77CB"/>
    <w:rsid w:val="006E7873"/>
    <w:rsid w:val="006F034D"/>
    <w:rsid w:val="006F063F"/>
    <w:rsid w:val="006F08E6"/>
    <w:rsid w:val="006F0B99"/>
    <w:rsid w:val="006F1620"/>
    <w:rsid w:val="006F17CB"/>
    <w:rsid w:val="006F22E4"/>
    <w:rsid w:val="006F2F8B"/>
    <w:rsid w:val="006F2FE9"/>
    <w:rsid w:val="006F304D"/>
    <w:rsid w:val="006F32A5"/>
    <w:rsid w:val="006F35EB"/>
    <w:rsid w:val="006F37C9"/>
    <w:rsid w:val="006F40FB"/>
    <w:rsid w:val="006F55E8"/>
    <w:rsid w:val="006F590D"/>
    <w:rsid w:val="006F63E9"/>
    <w:rsid w:val="006F6A6E"/>
    <w:rsid w:val="006F6F5A"/>
    <w:rsid w:val="006F7001"/>
    <w:rsid w:val="006F75CC"/>
    <w:rsid w:val="007006B8"/>
    <w:rsid w:val="00700AA3"/>
    <w:rsid w:val="00700CF7"/>
    <w:rsid w:val="0070173A"/>
    <w:rsid w:val="00702B60"/>
    <w:rsid w:val="00702B8C"/>
    <w:rsid w:val="00702E5D"/>
    <w:rsid w:val="00704028"/>
    <w:rsid w:val="007048F6"/>
    <w:rsid w:val="00705A7F"/>
    <w:rsid w:val="007062A2"/>
    <w:rsid w:val="007063F4"/>
    <w:rsid w:val="00706789"/>
    <w:rsid w:val="00706884"/>
    <w:rsid w:val="0070707E"/>
    <w:rsid w:val="0070708A"/>
    <w:rsid w:val="007070CF"/>
    <w:rsid w:val="007102B1"/>
    <w:rsid w:val="00710604"/>
    <w:rsid w:val="00711207"/>
    <w:rsid w:val="00711888"/>
    <w:rsid w:val="007118A7"/>
    <w:rsid w:val="00711CD6"/>
    <w:rsid w:val="00712056"/>
    <w:rsid w:val="00712240"/>
    <w:rsid w:val="0071250E"/>
    <w:rsid w:val="00713A0D"/>
    <w:rsid w:val="00714BAE"/>
    <w:rsid w:val="00715126"/>
    <w:rsid w:val="00715294"/>
    <w:rsid w:val="007169AE"/>
    <w:rsid w:val="00716F13"/>
    <w:rsid w:val="00717ED7"/>
    <w:rsid w:val="0072020E"/>
    <w:rsid w:val="00722B9E"/>
    <w:rsid w:val="007237F6"/>
    <w:rsid w:val="0072422D"/>
    <w:rsid w:val="00724548"/>
    <w:rsid w:val="00724553"/>
    <w:rsid w:val="00724861"/>
    <w:rsid w:val="007249FA"/>
    <w:rsid w:val="00724E0C"/>
    <w:rsid w:val="007259DC"/>
    <w:rsid w:val="00725F9C"/>
    <w:rsid w:val="00726643"/>
    <w:rsid w:val="007270FA"/>
    <w:rsid w:val="00727727"/>
    <w:rsid w:val="00727B83"/>
    <w:rsid w:val="0073025C"/>
    <w:rsid w:val="00730672"/>
    <w:rsid w:val="00730B87"/>
    <w:rsid w:val="00730CD4"/>
    <w:rsid w:val="007313AB"/>
    <w:rsid w:val="00731F4C"/>
    <w:rsid w:val="00731F5A"/>
    <w:rsid w:val="007329F4"/>
    <w:rsid w:val="00732B62"/>
    <w:rsid w:val="00733CD9"/>
    <w:rsid w:val="007341D8"/>
    <w:rsid w:val="00734556"/>
    <w:rsid w:val="00734C3A"/>
    <w:rsid w:val="00735519"/>
    <w:rsid w:val="00735E44"/>
    <w:rsid w:val="007360E6"/>
    <w:rsid w:val="00736DFD"/>
    <w:rsid w:val="00736F49"/>
    <w:rsid w:val="007373B8"/>
    <w:rsid w:val="00737AB6"/>
    <w:rsid w:val="0074016A"/>
    <w:rsid w:val="007406AA"/>
    <w:rsid w:val="007407FE"/>
    <w:rsid w:val="00741947"/>
    <w:rsid w:val="00743546"/>
    <w:rsid w:val="00745EE3"/>
    <w:rsid w:val="00747853"/>
    <w:rsid w:val="0075018A"/>
    <w:rsid w:val="007508E0"/>
    <w:rsid w:val="00753002"/>
    <w:rsid w:val="0075356D"/>
    <w:rsid w:val="00753D66"/>
    <w:rsid w:val="00753E43"/>
    <w:rsid w:val="00753FD4"/>
    <w:rsid w:val="00754384"/>
    <w:rsid w:val="007546B0"/>
    <w:rsid w:val="00754B2C"/>
    <w:rsid w:val="00755A79"/>
    <w:rsid w:val="00755D51"/>
    <w:rsid w:val="00756334"/>
    <w:rsid w:val="007564A7"/>
    <w:rsid w:val="00757B32"/>
    <w:rsid w:val="00757FAF"/>
    <w:rsid w:val="00760930"/>
    <w:rsid w:val="00761355"/>
    <w:rsid w:val="007613F7"/>
    <w:rsid w:val="0076169B"/>
    <w:rsid w:val="00761859"/>
    <w:rsid w:val="00761FA5"/>
    <w:rsid w:val="0076240F"/>
    <w:rsid w:val="0076328A"/>
    <w:rsid w:val="00765354"/>
    <w:rsid w:val="00765B28"/>
    <w:rsid w:val="007660C7"/>
    <w:rsid w:val="00766864"/>
    <w:rsid w:val="0076693C"/>
    <w:rsid w:val="0076780B"/>
    <w:rsid w:val="00767D26"/>
    <w:rsid w:val="00767F13"/>
    <w:rsid w:val="00770604"/>
    <w:rsid w:val="00770DEA"/>
    <w:rsid w:val="0077105F"/>
    <w:rsid w:val="0077181F"/>
    <w:rsid w:val="00772C8C"/>
    <w:rsid w:val="00773487"/>
    <w:rsid w:val="0077368A"/>
    <w:rsid w:val="00773AD5"/>
    <w:rsid w:val="00773D0F"/>
    <w:rsid w:val="007748C8"/>
    <w:rsid w:val="00775300"/>
    <w:rsid w:val="007753E3"/>
    <w:rsid w:val="0077598C"/>
    <w:rsid w:val="00775DE6"/>
    <w:rsid w:val="00776123"/>
    <w:rsid w:val="007774A7"/>
    <w:rsid w:val="007778D7"/>
    <w:rsid w:val="00777982"/>
    <w:rsid w:val="00777993"/>
    <w:rsid w:val="007801A3"/>
    <w:rsid w:val="00780829"/>
    <w:rsid w:val="00780F15"/>
    <w:rsid w:val="00782535"/>
    <w:rsid w:val="007828CF"/>
    <w:rsid w:val="00782C54"/>
    <w:rsid w:val="00783036"/>
    <w:rsid w:val="007834EB"/>
    <w:rsid w:val="00783822"/>
    <w:rsid w:val="0078485C"/>
    <w:rsid w:val="007859FA"/>
    <w:rsid w:val="0078615D"/>
    <w:rsid w:val="007869CE"/>
    <w:rsid w:val="00786F2D"/>
    <w:rsid w:val="00786F63"/>
    <w:rsid w:val="0078724B"/>
    <w:rsid w:val="007872F7"/>
    <w:rsid w:val="00787D96"/>
    <w:rsid w:val="0079081A"/>
    <w:rsid w:val="00791DB8"/>
    <w:rsid w:val="00792E3E"/>
    <w:rsid w:val="00794927"/>
    <w:rsid w:val="00794BBE"/>
    <w:rsid w:val="00794C04"/>
    <w:rsid w:val="007958C6"/>
    <w:rsid w:val="007963B3"/>
    <w:rsid w:val="007A09D9"/>
    <w:rsid w:val="007A124F"/>
    <w:rsid w:val="007A2B44"/>
    <w:rsid w:val="007A3691"/>
    <w:rsid w:val="007A3C68"/>
    <w:rsid w:val="007A48F7"/>
    <w:rsid w:val="007A5073"/>
    <w:rsid w:val="007A5ED6"/>
    <w:rsid w:val="007A60CF"/>
    <w:rsid w:val="007A64D5"/>
    <w:rsid w:val="007A69CD"/>
    <w:rsid w:val="007A6ED1"/>
    <w:rsid w:val="007A6F11"/>
    <w:rsid w:val="007A738C"/>
    <w:rsid w:val="007B0FAB"/>
    <w:rsid w:val="007B1315"/>
    <w:rsid w:val="007B24BD"/>
    <w:rsid w:val="007B29EC"/>
    <w:rsid w:val="007B2E83"/>
    <w:rsid w:val="007B30FF"/>
    <w:rsid w:val="007B3621"/>
    <w:rsid w:val="007B447D"/>
    <w:rsid w:val="007B4996"/>
    <w:rsid w:val="007B509F"/>
    <w:rsid w:val="007B5300"/>
    <w:rsid w:val="007B5ADC"/>
    <w:rsid w:val="007B5B6C"/>
    <w:rsid w:val="007B5E15"/>
    <w:rsid w:val="007B607E"/>
    <w:rsid w:val="007B6121"/>
    <w:rsid w:val="007B629D"/>
    <w:rsid w:val="007B6710"/>
    <w:rsid w:val="007B6AA4"/>
    <w:rsid w:val="007B6B77"/>
    <w:rsid w:val="007C00D5"/>
    <w:rsid w:val="007C0A81"/>
    <w:rsid w:val="007C1AF0"/>
    <w:rsid w:val="007C2D08"/>
    <w:rsid w:val="007C3136"/>
    <w:rsid w:val="007C3A74"/>
    <w:rsid w:val="007C4130"/>
    <w:rsid w:val="007C4C28"/>
    <w:rsid w:val="007C4DEE"/>
    <w:rsid w:val="007C5341"/>
    <w:rsid w:val="007C5EF1"/>
    <w:rsid w:val="007C622B"/>
    <w:rsid w:val="007C659C"/>
    <w:rsid w:val="007C7699"/>
    <w:rsid w:val="007C77CD"/>
    <w:rsid w:val="007C7D58"/>
    <w:rsid w:val="007D022B"/>
    <w:rsid w:val="007D2486"/>
    <w:rsid w:val="007D32D5"/>
    <w:rsid w:val="007D3FC7"/>
    <w:rsid w:val="007D40FC"/>
    <w:rsid w:val="007D4452"/>
    <w:rsid w:val="007D5099"/>
    <w:rsid w:val="007D5454"/>
    <w:rsid w:val="007D5830"/>
    <w:rsid w:val="007D5D09"/>
    <w:rsid w:val="007D60DC"/>
    <w:rsid w:val="007D6F8A"/>
    <w:rsid w:val="007E0348"/>
    <w:rsid w:val="007E0B04"/>
    <w:rsid w:val="007E0BA0"/>
    <w:rsid w:val="007E0F10"/>
    <w:rsid w:val="007E1D60"/>
    <w:rsid w:val="007E20D7"/>
    <w:rsid w:val="007E22A3"/>
    <w:rsid w:val="007E2954"/>
    <w:rsid w:val="007E3130"/>
    <w:rsid w:val="007E4CA1"/>
    <w:rsid w:val="007E5938"/>
    <w:rsid w:val="007E63F4"/>
    <w:rsid w:val="007F0B3E"/>
    <w:rsid w:val="007F3115"/>
    <w:rsid w:val="007F4671"/>
    <w:rsid w:val="007F4B2A"/>
    <w:rsid w:val="007F6185"/>
    <w:rsid w:val="007F6FE7"/>
    <w:rsid w:val="007F798E"/>
    <w:rsid w:val="00800851"/>
    <w:rsid w:val="008019E5"/>
    <w:rsid w:val="008019ED"/>
    <w:rsid w:val="00801FEC"/>
    <w:rsid w:val="008029C1"/>
    <w:rsid w:val="00803CAD"/>
    <w:rsid w:val="00804A43"/>
    <w:rsid w:val="00804F6C"/>
    <w:rsid w:val="00806372"/>
    <w:rsid w:val="00806422"/>
    <w:rsid w:val="0080650A"/>
    <w:rsid w:val="0080683B"/>
    <w:rsid w:val="00806CFF"/>
    <w:rsid w:val="00807283"/>
    <w:rsid w:val="00810BBA"/>
    <w:rsid w:val="0081174F"/>
    <w:rsid w:val="00811B68"/>
    <w:rsid w:val="00811C8C"/>
    <w:rsid w:val="00811CD0"/>
    <w:rsid w:val="00812EB4"/>
    <w:rsid w:val="008141FA"/>
    <w:rsid w:val="00814671"/>
    <w:rsid w:val="00814A2A"/>
    <w:rsid w:val="00815057"/>
    <w:rsid w:val="0081560D"/>
    <w:rsid w:val="00820C0D"/>
    <w:rsid w:val="00820C1B"/>
    <w:rsid w:val="0082129B"/>
    <w:rsid w:val="0082139F"/>
    <w:rsid w:val="00821986"/>
    <w:rsid w:val="00822D89"/>
    <w:rsid w:val="00822DCC"/>
    <w:rsid w:val="00822FD6"/>
    <w:rsid w:val="008234E6"/>
    <w:rsid w:val="0082452C"/>
    <w:rsid w:val="008245FD"/>
    <w:rsid w:val="00824866"/>
    <w:rsid w:val="008251D3"/>
    <w:rsid w:val="0082526E"/>
    <w:rsid w:val="00825C51"/>
    <w:rsid w:val="00826252"/>
    <w:rsid w:val="0082728C"/>
    <w:rsid w:val="0082736E"/>
    <w:rsid w:val="0082788C"/>
    <w:rsid w:val="008307D1"/>
    <w:rsid w:val="00832CEC"/>
    <w:rsid w:val="00833315"/>
    <w:rsid w:val="00833D52"/>
    <w:rsid w:val="00833FFB"/>
    <w:rsid w:val="0083474E"/>
    <w:rsid w:val="00834D93"/>
    <w:rsid w:val="008364CB"/>
    <w:rsid w:val="00836B6B"/>
    <w:rsid w:val="008371BC"/>
    <w:rsid w:val="0083730E"/>
    <w:rsid w:val="00837479"/>
    <w:rsid w:val="00837648"/>
    <w:rsid w:val="008377C1"/>
    <w:rsid w:val="00842054"/>
    <w:rsid w:val="00842C25"/>
    <w:rsid w:val="00843176"/>
    <w:rsid w:val="008435CF"/>
    <w:rsid w:val="00843801"/>
    <w:rsid w:val="008442CA"/>
    <w:rsid w:val="008442CB"/>
    <w:rsid w:val="008444F6"/>
    <w:rsid w:val="00844D08"/>
    <w:rsid w:val="00845A1E"/>
    <w:rsid w:val="00846EF1"/>
    <w:rsid w:val="008504C4"/>
    <w:rsid w:val="0085058A"/>
    <w:rsid w:val="00850E55"/>
    <w:rsid w:val="00851525"/>
    <w:rsid w:val="00851899"/>
    <w:rsid w:val="00851AA1"/>
    <w:rsid w:val="00851DA8"/>
    <w:rsid w:val="0085237D"/>
    <w:rsid w:val="00852581"/>
    <w:rsid w:val="00853009"/>
    <w:rsid w:val="008544AB"/>
    <w:rsid w:val="008564EF"/>
    <w:rsid w:val="00856516"/>
    <w:rsid w:val="008567B7"/>
    <w:rsid w:val="00857741"/>
    <w:rsid w:val="0086021D"/>
    <w:rsid w:val="00861489"/>
    <w:rsid w:val="00861C23"/>
    <w:rsid w:val="00861FD6"/>
    <w:rsid w:val="008627EA"/>
    <w:rsid w:val="00862ECA"/>
    <w:rsid w:val="00862F50"/>
    <w:rsid w:val="008637D2"/>
    <w:rsid w:val="00865691"/>
    <w:rsid w:val="008658C7"/>
    <w:rsid w:val="00866346"/>
    <w:rsid w:val="00866777"/>
    <w:rsid w:val="00866FA5"/>
    <w:rsid w:val="008671F5"/>
    <w:rsid w:val="008701E6"/>
    <w:rsid w:val="0087035C"/>
    <w:rsid w:val="00870A38"/>
    <w:rsid w:val="00870A63"/>
    <w:rsid w:val="00870AAA"/>
    <w:rsid w:val="008716E4"/>
    <w:rsid w:val="00871F27"/>
    <w:rsid w:val="0087254F"/>
    <w:rsid w:val="00873C83"/>
    <w:rsid w:val="008741A0"/>
    <w:rsid w:val="008743BF"/>
    <w:rsid w:val="0087477A"/>
    <w:rsid w:val="008748D6"/>
    <w:rsid w:val="00874E82"/>
    <w:rsid w:val="00874F96"/>
    <w:rsid w:val="008753DD"/>
    <w:rsid w:val="008755B4"/>
    <w:rsid w:val="00877A67"/>
    <w:rsid w:val="00877B4E"/>
    <w:rsid w:val="00880078"/>
    <w:rsid w:val="00880185"/>
    <w:rsid w:val="00880946"/>
    <w:rsid w:val="00880FA7"/>
    <w:rsid w:val="00881AF7"/>
    <w:rsid w:val="00881E0A"/>
    <w:rsid w:val="00881F03"/>
    <w:rsid w:val="00882033"/>
    <w:rsid w:val="0088220F"/>
    <w:rsid w:val="0088276D"/>
    <w:rsid w:val="00883567"/>
    <w:rsid w:val="00883988"/>
    <w:rsid w:val="00884FFF"/>
    <w:rsid w:val="00885322"/>
    <w:rsid w:val="008863EB"/>
    <w:rsid w:val="00887A2E"/>
    <w:rsid w:val="00887A62"/>
    <w:rsid w:val="0089142C"/>
    <w:rsid w:val="008914DA"/>
    <w:rsid w:val="00893F35"/>
    <w:rsid w:val="0089473D"/>
    <w:rsid w:val="00894DA0"/>
    <w:rsid w:val="00894F95"/>
    <w:rsid w:val="00896251"/>
    <w:rsid w:val="00897945"/>
    <w:rsid w:val="008A00C6"/>
    <w:rsid w:val="008A0C0C"/>
    <w:rsid w:val="008A0F5B"/>
    <w:rsid w:val="008A1257"/>
    <w:rsid w:val="008A1A08"/>
    <w:rsid w:val="008A1CB0"/>
    <w:rsid w:val="008A1E35"/>
    <w:rsid w:val="008A2F9A"/>
    <w:rsid w:val="008A32A6"/>
    <w:rsid w:val="008A32FE"/>
    <w:rsid w:val="008A3B78"/>
    <w:rsid w:val="008A3DAF"/>
    <w:rsid w:val="008A508E"/>
    <w:rsid w:val="008A5BE6"/>
    <w:rsid w:val="008A5D29"/>
    <w:rsid w:val="008A5F55"/>
    <w:rsid w:val="008A6692"/>
    <w:rsid w:val="008B01BD"/>
    <w:rsid w:val="008B142C"/>
    <w:rsid w:val="008B1C5D"/>
    <w:rsid w:val="008B1ECA"/>
    <w:rsid w:val="008B25F0"/>
    <w:rsid w:val="008B3947"/>
    <w:rsid w:val="008B40C6"/>
    <w:rsid w:val="008B4147"/>
    <w:rsid w:val="008B440B"/>
    <w:rsid w:val="008B6E07"/>
    <w:rsid w:val="008B6F54"/>
    <w:rsid w:val="008B7B5D"/>
    <w:rsid w:val="008B7C55"/>
    <w:rsid w:val="008C0167"/>
    <w:rsid w:val="008C046D"/>
    <w:rsid w:val="008C12CC"/>
    <w:rsid w:val="008C13ED"/>
    <w:rsid w:val="008C182F"/>
    <w:rsid w:val="008C1836"/>
    <w:rsid w:val="008C18E9"/>
    <w:rsid w:val="008C1BA6"/>
    <w:rsid w:val="008C2BEF"/>
    <w:rsid w:val="008C390A"/>
    <w:rsid w:val="008C618B"/>
    <w:rsid w:val="008C6DE1"/>
    <w:rsid w:val="008C6E14"/>
    <w:rsid w:val="008C7112"/>
    <w:rsid w:val="008C76FC"/>
    <w:rsid w:val="008C7E92"/>
    <w:rsid w:val="008D05C2"/>
    <w:rsid w:val="008D0AED"/>
    <w:rsid w:val="008D1ECC"/>
    <w:rsid w:val="008D1F2B"/>
    <w:rsid w:val="008D3355"/>
    <w:rsid w:val="008D5DE4"/>
    <w:rsid w:val="008D5E3F"/>
    <w:rsid w:val="008D683F"/>
    <w:rsid w:val="008D68BC"/>
    <w:rsid w:val="008D6D72"/>
    <w:rsid w:val="008E03D0"/>
    <w:rsid w:val="008E0C8A"/>
    <w:rsid w:val="008E0CFF"/>
    <w:rsid w:val="008E2283"/>
    <w:rsid w:val="008E261E"/>
    <w:rsid w:val="008E3DE2"/>
    <w:rsid w:val="008E4ACF"/>
    <w:rsid w:val="008E4CDA"/>
    <w:rsid w:val="008E5770"/>
    <w:rsid w:val="008E57C7"/>
    <w:rsid w:val="008E625F"/>
    <w:rsid w:val="008E78A7"/>
    <w:rsid w:val="008E7F14"/>
    <w:rsid w:val="008F03A8"/>
    <w:rsid w:val="008F1073"/>
    <w:rsid w:val="008F1392"/>
    <w:rsid w:val="008F150E"/>
    <w:rsid w:val="008F1D89"/>
    <w:rsid w:val="008F2825"/>
    <w:rsid w:val="008F295B"/>
    <w:rsid w:val="008F29FE"/>
    <w:rsid w:val="008F3097"/>
    <w:rsid w:val="008F38B8"/>
    <w:rsid w:val="008F4E5E"/>
    <w:rsid w:val="008F4E78"/>
    <w:rsid w:val="008F550D"/>
    <w:rsid w:val="008F5FD7"/>
    <w:rsid w:val="008F62D4"/>
    <w:rsid w:val="008F726E"/>
    <w:rsid w:val="008F72F6"/>
    <w:rsid w:val="009002C0"/>
    <w:rsid w:val="009013F2"/>
    <w:rsid w:val="00901938"/>
    <w:rsid w:val="009019FE"/>
    <w:rsid w:val="00901BD7"/>
    <w:rsid w:val="00901F56"/>
    <w:rsid w:val="00902526"/>
    <w:rsid w:val="0090294E"/>
    <w:rsid w:val="009030D4"/>
    <w:rsid w:val="00903933"/>
    <w:rsid w:val="00903B20"/>
    <w:rsid w:val="00904CAC"/>
    <w:rsid w:val="009050BA"/>
    <w:rsid w:val="009055B1"/>
    <w:rsid w:val="00905842"/>
    <w:rsid w:val="00905EF5"/>
    <w:rsid w:val="009063B4"/>
    <w:rsid w:val="00906EE8"/>
    <w:rsid w:val="0090783F"/>
    <w:rsid w:val="009106C6"/>
    <w:rsid w:val="00910FC4"/>
    <w:rsid w:val="0091111A"/>
    <w:rsid w:val="009112F5"/>
    <w:rsid w:val="00911F35"/>
    <w:rsid w:val="009135DC"/>
    <w:rsid w:val="009137A6"/>
    <w:rsid w:val="00913BDB"/>
    <w:rsid w:val="0091409B"/>
    <w:rsid w:val="009141AC"/>
    <w:rsid w:val="00914C05"/>
    <w:rsid w:val="00915964"/>
    <w:rsid w:val="00916BB2"/>
    <w:rsid w:val="00916F96"/>
    <w:rsid w:val="00920D76"/>
    <w:rsid w:val="00921365"/>
    <w:rsid w:val="00921409"/>
    <w:rsid w:val="00921ADB"/>
    <w:rsid w:val="0092213A"/>
    <w:rsid w:val="00922297"/>
    <w:rsid w:val="00922F1F"/>
    <w:rsid w:val="00923163"/>
    <w:rsid w:val="00923C7A"/>
    <w:rsid w:val="00923FE3"/>
    <w:rsid w:val="009243BE"/>
    <w:rsid w:val="00924AEF"/>
    <w:rsid w:val="00924B7B"/>
    <w:rsid w:val="009251C6"/>
    <w:rsid w:val="00925825"/>
    <w:rsid w:val="00925C02"/>
    <w:rsid w:val="00925EE2"/>
    <w:rsid w:val="00925FA8"/>
    <w:rsid w:val="00926055"/>
    <w:rsid w:val="00926D18"/>
    <w:rsid w:val="00926EFE"/>
    <w:rsid w:val="0092731B"/>
    <w:rsid w:val="00927822"/>
    <w:rsid w:val="00930058"/>
    <w:rsid w:val="00930252"/>
    <w:rsid w:val="00930362"/>
    <w:rsid w:val="009304E2"/>
    <w:rsid w:val="009305DA"/>
    <w:rsid w:val="00930776"/>
    <w:rsid w:val="00930970"/>
    <w:rsid w:val="00931600"/>
    <w:rsid w:val="0093316F"/>
    <w:rsid w:val="00933B2E"/>
    <w:rsid w:val="009345A4"/>
    <w:rsid w:val="00934E8F"/>
    <w:rsid w:val="009358A0"/>
    <w:rsid w:val="00935CC3"/>
    <w:rsid w:val="00936D27"/>
    <w:rsid w:val="00940E08"/>
    <w:rsid w:val="00940F09"/>
    <w:rsid w:val="009417C2"/>
    <w:rsid w:val="009419A4"/>
    <w:rsid w:val="00941C84"/>
    <w:rsid w:val="009423D6"/>
    <w:rsid w:val="00942899"/>
    <w:rsid w:val="00942E2B"/>
    <w:rsid w:val="00943347"/>
    <w:rsid w:val="00943437"/>
    <w:rsid w:val="009434B3"/>
    <w:rsid w:val="00944069"/>
    <w:rsid w:val="00944B52"/>
    <w:rsid w:val="00946122"/>
    <w:rsid w:val="00946907"/>
    <w:rsid w:val="00946EB3"/>
    <w:rsid w:val="0094730B"/>
    <w:rsid w:val="00950079"/>
    <w:rsid w:val="0095026C"/>
    <w:rsid w:val="0095100C"/>
    <w:rsid w:val="0095110A"/>
    <w:rsid w:val="00952886"/>
    <w:rsid w:val="00952BDF"/>
    <w:rsid w:val="00955438"/>
    <w:rsid w:val="0095582A"/>
    <w:rsid w:val="00956BD4"/>
    <w:rsid w:val="00957A7D"/>
    <w:rsid w:val="00957CA6"/>
    <w:rsid w:val="00960E82"/>
    <w:rsid w:val="00963C7A"/>
    <w:rsid w:val="00963D21"/>
    <w:rsid w:val="00964613"/>
    <w:rsid w:val="0096470D"/>
    <w:rsid w:val="00964811"/>
    <w:rsid w:val="0096500B"/>
    <w:rsid w:val="0096505B"/>
    <w:rsid w:val="00965C30"/>
    <w:rsid w:val="009667B9"/>
    <w:rsid w:val="009669CD"/>
    <w:rsid w:val="00967087"/>
    <w:rsid w:val="009671E5"/>
    <w:rsid w:val="0096740E"/>
    <w:rsid w:val="00967840"/>
    <w:rsid w:val="00967FBA"/>
    <w:rsid w:val="00970ED8"/>
    <w:rsid w:val="00971DB0"/>
    <w:rsid w:val="009724ED"/>
    <w:rsid w:val="009727FC"/>
    <w:rsid w:val="00972C62"/>
    <w:rsid w:val="00972FFA"/>
    <w:rsid w:val="00973A76"/>
    <w:rsid w:val="0097412D"/>
    <w:rsid w:val="0097611E"/>
    <w:rsid w:val="009766E2"/>
    <w:rsid w:val="00976716"/>
    <w:rsid w:val="009769A6"/>
    <w:rsid w:val="00976F37"/>
    <w:rsid w:val="00977441"/>
    <w:rsid w:val="00977F50"/>
    <w:rsid w:val="009800A9"/>
    <w:rsid w:val="00980563"/>
    <w:rsid w:val="0098059A"/>
    <w:rsid w:val="009813F8"/>
    <w:rsid w:val="009815D5"/>
    <w:rsid w:val="00981683"/>
    <w:rsid w:val="009819DA"/>
    <w:rsid w:val="00982B19"/>
    <w:rsid w:val="0098437A"/>
    <w:rsid w:val="009845F6"/>
    <w:rsid w:val="00984CA9"/>
    <w:rsid w:val="00985D73"/>
    <w:rsid w:val="00986AF1"/>
    <w:rsid w:val="009873CD"/>
    <w:rsid w:val="00991029"/>
    <w:rsid w:val="00991096"/>
    <w:rsid w:val="00991142"/>
    <w:rsid w:val="00991F58"/>
    <w:rsid w:val="00991FB6"/>
    <w:rsid w:val="00992342"/>
    <w:rsid w:val="00993277"/>
    <w:rsid w:val="00993C40"/>
    <w:rsid w:val="00993C6F"/>
    <w:rsid w:val="00993D91"/>
    <w:rsid w:val="0099409F"/>
    <w:rsid w:val="00994399"/>
    <w:rsid w:val="009944F6"/>
    <w:rsid w:val="009945E3"/>
    <w:rsid w:val="0099463F"/>
    <w:rsid w:val="00995397"/>
    <w:rsid w:val="0099572C"/>
    <w:rsid w:val="00995EFD"/>
    <w:rsid w:val="00996578"/>
    <w:rsid w:val="00996CFA"/>
    <w:rsid w:val="0099703B"/>
    <w:rsid w:val="00997664"/>
    <w:rsid w:val="00997907"/>
    <w:rsid w:val="00997EC3"/>
    <w:rsid w:val="00997F16"/>
    <w:rsid w:val="009A0192"/>
    <w:rsid w:val="009A01C4"/>
    <w:rsid w:val="009A032E"/>
    <w:rsid w:val="009A0679"/>
    <w:rsid w:val="009A0A14"/>
    <w:rsid w:val="009A2DFE"/>
    <w:rsid w:val="009A3833"/>
    <w:rsid w:val="009A3A32"/>
    <w:rsid w:val="009A551E"/>
    <w:rsid w:val="009A5CFE"/>
    <w:rsid w:val="009A634C"/>
    <w:rsid w:val="009A6FA7"/>
    <w:rsid w:val="009A7032"/>
    <w:rsid w:val="009A7105"/>
    <w:rsid w:val="009A719E"/>
    <w:rsid w:val="009A729C"/>
    <w:rsid w:val="009A75E7"/>
    <w:rsid w:val="009A784A"/>
    <w:rsid w:val="009B0049"/>
    <w:rsid w:val="009B1198"/>
    <w:rsid w:val="009B1C10"/>
    <w:rsid w:val="009B4519"/>
    <w:rsid w:val="009B4A72"/>
    <w:rsid w:val="009B502F"/>
    <w:rsid w:val="009C0704"/>
    <w:rsid w:val="009C0E32"/>
    <w:rsid w:val="009C15C7"/>
    <w:rsid w:val="009C19B7"/>
    <w:rsid w:val="009C2A4A"/>
    <w:rsid w:val="009C3433"/>
    <w:rsid w:val="009C36D3"/>
    <w:rsid w:val="009C38AA"/>
    <w:rsid w:val="009C39EC"/>
    <w:rsid w:val="009C3B64"/>
    <w:rsid w:val="009C473D"/>
    <w:rsid w:val="009C49E6"/>
    <w:rsid w:val="009C5919"/>
    <w:rsid w:val="009C5E97"/>
    <w:rsid w:val="009C6195"/>
    <w:rsid w:val="009C6340"/>
    <w:rsid w:val="009C6FAF"/>
    <w:rsid w:val="009C7391"/>
    <w:rsid w:val="009C7624"/>
    <w:rsid w:val="009D03F7"/>
    <w:rsid w:val="009D0A47"/>
    <w:rsid w:val="009D0C58"/>
    <w:rsid w:val="009D1183"/>
    <w:rsid w:val="009D1297"/>
    <w:rsid w:val="009D1D16"/>
    <w:rsid w:val="009D3989"/>
    <w:rsid w:val="009D4072"/>
    <w:rsid w:val="009D434D"/>
    <w:rsid w:val="009D4E91"/>
    <w:rsid w:val="009D5C65"/>
    <w:rsid w:val="009D606B"/>
    <w:rsid w:val="009D65A9"/>
    <w:rsid w:val="009D688A"/>
    <w:rsid w:val="009D7166"/>
    <w:rsid w:val="009E137C"/>
    <w:rsid w:val="009E191F"/>
    <w:rsid w:val="009E2771"/>
    <w:rsid w:val="009E3665"/>
    <w:rsid w:val="009E4A23"/>
    <w:rsid w:val="009E57DD"/>
    <w:rsid w:val="009E5FF7"/>
    <w:rsid w:val="009E676A"/>
    <w:rsid w:val="009E7738"/>
    <w:rsid w:val="009E77B8"/>
    <w:rsid w:val="009E7B3F"/>
    <w:rsid w:val="009E7C4A"/>
    <w:rsid w:val="009F0915"/>
    <w:rsid w:val="009F11FA"/>
    <w:rsid w:val="009F127A"/>
    <w:rsid w:val="009F198F"/>
    <w:rsid w:val="009F26E6"/>
    <w:rsid w:val="009F2B41"/>
    <w:rsid w:val="009F3C81"/>
    <w:rsid w:val="009F4F20"/>
    <w:rsid w:val="009F5AA2"/>
    <w:rsid w:val="009F5AC5"/>
    <w:rsid w:val="009F6272"/>
    <w:rsid w:val="009F66D0"/>
    <w:rsid w:val="009F6AE4"/>
    <w:rsid w:val="009F6C14"/>
    <w:rsid w:val="009F6CA3"/>
    <w:rsid w:val="009F76E4"/>
    <w:rsid w:val="00A001E4"/>
    <w:rsid w:val="00A002EA"/>
    <w:rsid w:val="00A012AD"/>
    <w:rsid w:val="00A01544"/>
    <w:rsid w:val="00A02D8B"/>
    <w:rsid w:val="00A03A9B"/>
    <w:rsid w:val="00A03F6A"/>
    <w:rsid w:val="00A0571C"/>
    <w:rsid w:val="00A0598C"/>
    <w:rsid w:val="00A05C12"/>
    <w:rsid w:val="00A06099"/>
    <w:rsid w:val="00A0716A"/>
    <w:rsid w:val="00A0774C"/>
    <w:rsid w:val="00A1117F"/>
    <w:rsid w:val="00A11519"/>
    <w:rsid w:val="00A11EE9"/>
    <w:rsid w:val="00A1208D"/>
    <w:rsid w:val="00A129EA"/>
    <w:rsid w:val="00A12C85"/>
    <w:rsid w:val="00A13242"/>
    <w:rsid w:val="00A1393B"/>
    <w:rsid w:val="00A1502A"/>
    <w:rsid w:val="00A15864"/>
    <w:rsid w:val="00A15C4E"/>
    <w:rsid w:val="00A166C8"/>
    <w:rsid w:val="00A167C9"/>
    <w:rsid w:val="00A16A43"/>
    <w:rsid w:val="00A16B75"/>
    <w:rsid w:val="00A17369"/>
    <w:rsid w:val="00A17436"/>
    <w:rsid w:val="00A17883"/>
    <w:rsid w:val="00A2006C"/>
    <w:rsid w:val="00A20695"/>
    <w:rsid w:val="00A20792"/>
    <w:rsid w:val="00A20C4B"/>
    <w:rsid w:val="00A219B4"/>
    <w:rsid w:val="00A2391A"/>
    <w:rsid w:val="00A24073"/>
    <w:rsid w:val="00A245FB"/>
    <w:rsid w:val="00A247CF"/>
    <w:rsid w:val="00A24DC7"/>
    <w:rsid w:val="00A25492"/>
    <w:rsid w:val="00A2568E"/>
    <w:rsid w:val="00A26259"/>
    <w:rsid w:val="00A26576"/>
    <w:rsid w:val="00A26F05"/>
    <w:rsid w:val="00A279B4"/>
    <w:rsid w:val="00A30055"/>
    <w:rsid w:val="00A3063C"/>
    <w:rsid w:val="00A30B27"/>
    <w:rsid w:val="00A310D0"/>
    <w:rsid w:val="00A3167A"/>
    <w:rsid w:val="00A3194E"/>
    <w:rsid w:val="00A3201C"/>
    <w:rsid w:val="00A322F0"/>
    <w:rsid w:val="00A32C1A"/>
    <w:rsid w:val="00A34F8F"/>
    <w:rsid w:val="00A353DD"/>
    <w:rsid w:val="00A35708"/>
    <w:rsid w:val="00A35B35"/>
    <w:rsid w:val="00A36859"/>
    <w:rsid w:val="00A36D36"/>
    <w:rsid w:val="00A37339"/>
    <w:rsid w:val="00A37FED"/>
    <w:rsid w:val="00A40A67"/>
    <w:rsid w:val="00A40ABC"/>
    <w:rsid w:val="00A40E7F"/>
    <w:rsid w:val="00A41168"/>
    <w:rsid w:val="00A41202"/>
    <w:rsid w:val="00A41CEE"/>
    <w:rsid w:val="00A41EDB"/>
    <w:rsid w:val="00A41F3B"/>
    <w:rsid w:val="00A439F7"/>
    <w:rsid w:val="00A446E9"/>
    <w:rsid w:val="00A447BF"/>
    <w:rsid w:val="00A455EA"/>
    <w:rsid w:val="00A45AEF"/>
    <w:rsid w:val="00A45BC6"/>
    <w:rsid w:val="00A45C84"/>
    <w:rsid w:val="00A46144"/>
    <w:rsid w:val="00A46FA8"/>
    <w:rsid w:val="00A505B5"/>
    <w:rsid w:val="00A51D9B"/>
    <w:rsid w:val="00A520F7"/>
    <w:rsid w:val="00A5222F"/>
    <w:rsid w:val="00A533FB"/>
    <w:rsid w:val="00A53486"/>
    <w:rsid w:val="00A53D32"/>
    <w:rsid w:val="00A5516E"/>
    <w:rsid w:val="00A551A8"/>
    <w:rsid w:val="00A55714"/>
    <w:rsid w:val="00A5573E"/>
    <w:rsid w:val="00A56683"/>
    <w:rsid w:val="00A5790A"/>
    <w:rsid w:val="00A57C0D"/>
    <w:rsid w:val="00A6006A"/>
    <w:rsid w:val="00A60311"/>
    <w:rsid w:val="00A605F2"/>
    <w:rsid w:val="00A60CB8"/>
    <w:rsid w:val="00A614E9"/>
    <w:rsid w:val="00A61842"/>
    <w:rsid w:val="00A61B7A"/>
    <w:rsid w:val="00A61F19"/>
    <w:rsid w:val="00A62660"/>
    <w:rsid w:val="00A629DB"/>
    <w:rsid w:val="00A62CAB"/>
    <w:rsid w:val="00A642AA"/>
    <w:rsid w:val="00A643C1"/>
    <w:rsid w:val="00A64B9F"/>
    <w:rsid w:val="00A655A3"/>
    <w:rsid w:val="00A65C9A"/>
    <w:rsid w:val="00A669B7"/>
    <w:rsid w:val="00A669EC"/>
    <w:rsid w:val="00A66B5B"/>
    <w:rsid w:val="00A679ED"/>
    <w:rsid w:val="00A67C5B"/>
    <w:rsid w:val="00A707A3"/>
    <w:rsid w:val="00A70F40"/>
    <w:rsid w:val="00A70FEB"/>
    <w:rsid w:val="00A71796"/>
    <w:rsid w:val="00A71824"/>
    <w:rsid w:val="00A71A26"/>
    <w:rsid w:val="00A71C03"/>
    <w:rsid w:val="00A720F9"/>
    <w:rsid w:val="00A72703"/>
    <w:rsid w:val="00A72A05"/>
    <w:rsid w:val="00A74B8D"/>
    <w:rsid w:val="00A75E6C"/>
    <w:rsid w:val="00A769C4"/>
    <w:rsid w:val="00A77B5F"/>
    <w:rsid w:val="00A77B95"/>
    <w:rsid w:val="00A81E3E"/>
    <w:rsid w:val="00A827EB"/>
    <w:rsid w:val="00A83A78"/>
    <w:rsid w:val="00A842B2"/>
    <w:rsid w:val="00A8468F"/>
    <w:rsid w:val="00A84983"/>
    <w:rsid w:val="00A8499D"/>
    <w:rsid w:val="00A84D4D"/>
    <w:rsid w:val="00A85D7F"/>
    <w:rsid w:val="00A86EA6"/>
    <w:rsid w:val="00A8750B"/>
    <w:rsid w:val="00A90073"/>
    <w:rsid w:val="00A9156A"/>
    <w:rsid w:val="00A9198F"/>
    <w:rsid w:val="00A92279"/>
    <w:rsid w:val="00A925FF"/>
    <w:rsid w:val="00A92A5E"/>
    <w:rsid w:val="00A9332C"/>
    <w:rsid w:val="00A93DFA"/>
    <w:rsid w:val="00A94B3C"/>
    <w:rsid w:val="00A95346"/>
    <w:rsid w:val="00A95652"/>
    <w:rsid w:val="00A95F1A"/>
    <w:rsid w:val="00A9615F"/>
    <w:rsid w:val="00A97349"/>
    <w:rsid w:val="00A97DCF"/>
    <w:rsid w:val="00A97F2C"/>
    <w:rsid w:val="00AA0E28"/>
    <w:rsid w:val="00AA1118"/>
    <w:rsid w:val="00AA1407"/>
    <w:rsid w:val="00AA1C07"/>
    <w:rsid w:val="00AA1E24"/>
    <w:rsid w:val="00AA223D"/>
    <w:rsid w:val="00AA2427"/>
    <w:rsid w:val="00AA35FC"/>
    <w:rsid w:val="00AA3E9A"/>
    <w:rsid w:val="00AA3F7B"/>
    <w:rsid w:val="00AA4E42"/>
    <w:rsid w:val="00AA5E57"/>
    <w:rsid w:val="00AA637E"/>
    <w:rsid w:val="00AA6F75"/>
    <w:rsid w:val="00AA73A0"/>
    <w:rsid w:val="00AA7BD2"/>
    <w:rsid w:val="00AA7F97"/>
    <w:rsid w:val="00AB0A88"/>
    <w:rsid w:val="00AB1671"/>
    <w:rsid w:val="00AB2D2C"/>
    <w:rsid w:val="00AB360A"/>
    <w:rsid w:val="00AB474D"/>
    <w:rsid w:val="00AB5448"/>
    <w:rsid w:val="00AB54DE"/>
    <w:rsid w:val="00AB569D"/>
    <w:rsid w:val="00AB58C8"/>
    <w:rsid w:val="00AB5A17"/>
    <w:rsid w:val="00AB715F"/>
    <w:rsid w:val="00AB7352"/>
    <w:rsid w:val="00AB760B"/>
    <w:rsid w:val="00AB7902"/>
    <w:rsid w:val="00AB7C01"/>
    <w:rsid w:val="00AC04A3"/>
    <w:rsid w:val="00AC054D"/>
    <w:rsid w:val="00AC162E"/>
    <w:rsid w:val="00AC16DA"/>
    <w:rsid w:val="00AC1CBA"/>
    <w:rsid w:val="00AC1F8D"/>
    <w:rsid w:val="00AC3197"/>
    <w:rsid w:val="00AC3622"/>
    <w:rsid w:val="00AC382E"/>
    <w:rsid w:val="00AC38B1"/>
    <w:rsid w:val="00AC4095"/>
    <w:rsid w:val="00AC4185"/>
    <w:rsid w:val="00AC4443"/>
    <w:rsid w:val="00AC4960"/>
    <w:rsid w:val="00AC4974"/>
    <w:rsid w:val="00AC4A26"/>
    <w:rsid w:val="00AC4E15"/>
    <w:rsid w:val="00AC559B"/>
    <w:rsid w:val="00AC5782"/>
    <w:rsid w:val="00AC5C45"/>
    <w:rsid w:val="00AC6F01"/>
    <w:rsid w:val="00AC79AD"/>
    <w:rsid w:val="00AC7FD4"/>
    <w:rsid w:val="00AD04F2"/>
    <w:rsid w:val="00AD0A4E"/>
    <w:rsid w:val="00AD0CED"/>
    <w:rsid w:val="00AD127A"/>
    <w:rsid w:val="00AD1C95"/>
    <w:rsid w:val="00AD27BD"/>
    <w:rsid w:val="00AD2DC6"/>
    <w:rsid w:val="00AD338A"/>
    <w:rsid w:val="00AD38E9"/>
    <w:rsid w:val="00AD3E0A"/>
    <w:rsid w:val="00AD3E8F"/>
    <w:rsid w:val="00AD4DFF"/>
    <w:rsid w:val="00AD5ACF"/>
    <w:rsid w:val="00AD700F"/>
    <w:rsid w:val="00AD77CD"/>
    <w:rsid w:val="00AD7DEA"/>
    <w:rsid w:val="00AE03AA"/>
    <w:rsid w:val="00AE03C7"/>
    <w:rsid w:val="00AE06BC"/>
    <w:rsid w:val="00AE0B0D"/>
    <w:rsid w:val="00AE0FED"/>
    <w:rsid w:val="00AE394A"/>
    <w:rsid w:val="00AE3992"/>
    <w:rsid w:val="00AE48F8"/>
    <w:rsid w:val="00AE49AF"/>
    <w:rsid w:val="00AE4AEB"/>
    <w:rsid w:val="00AE5A84"/>
    <w:rsid w:val="00AE6771"/>
    <w:rsid w:val="00AE74A8"/>
    <w:rsid w:val="00AE7CEA"/>
    <w:rsid w:val="00AF06F9"/>
    <w:rsid w:val="00AF0FC1"/>
    <w:rsid w:val="00AF216E"/>
    <w:rsid w:val="00AF3629"/>
    <w:rsid w:val="00AF3917"/>
    <w:rsid w:val="00AF39A5"/>
    <w:rsid w:val="00AF3AB8"/>
    <w:rsid w:val="00AF3C8A"/>
    <w:rsid w:val="00AF4101"/>
    <w:rsid w:val="00AF4781"/>
    <w:rsid w:val="00AF4B53"/>
    <w:rsid w:val="00AF5F15"/>
    <w:rsid w:val="00AF6073"/>
    <w:rsid w:val="00AF62E3"/>
    <w:rsid w:val="00AF769F"/>
    <w:rsid w:val="00B00ECD"/>
    <w:rsid w:val="00B028F9"/>
    <w:rsid w:val="00B03069"/>
    <w:rsid w:val="00B03C3A"/>
    <w:rsid w:val="00B049DA"/>
    <w:rsid w:val="00B04B1F"/>
    <w:rsid w:val="00B0589A"/>
    <w:rsid w:val="00B07D44"/>
    <w:rsid w:val="00B10604"/>
    <w:rsid w:val="00B10BC7"/>
    <w:rsid w:val="00B13956"/>
    <w:rsid w:val="00B13D98"/>
    <w:rsid w:val="00B142C6"/>
    <w:rsid w:val="00B14B27"/>
    <w:rsid w:val="00B15924"/>
    <w:rsid w:val="00B15A0A"/>
    <w:rsid w:val="00B15CB0"/>
    <w:rsid w:val="00B1648C"/>
    <w:rsid w:val="00B16785"/>
    <w:rsid w:val="00B16A4F"/>
    <w:rsid w:val="00B1745A"/>
    <w:rsid w:val="00B21097"/>
    <w:rsid w:val="00B218EA"/>
    <w:rsid w:val="00B21F60"/>
    <w:rsid w:val="00B22755"/>
    <w:rsid w:val="00B22FF6"/>
    <w:rsid w:val="00B24F6C"/>
    <w:rsid w:val="00B24FC4"/>
    <w:rsid w:val="00B2563C"/>
    <w:rsid w:val="00B256DA"/>
    <w:rsid w:val="00B2578F"/>
    <w:rsid w:val="00B25BBC"/>
    <w:rsid w:val="00B2664E"/>
    <w:rsid w:val="00B269D9"/>
    <w:rsid w:val="00B26CC8"/>
    <w:rsid w:val="00B26E4F"/>
    <w:rsid w:val="00B27D78"/>
    <w:rsid w:val="00B30871"/>
    <w:rsid w:val="00B30F45"/>
    <w:rsid w:val="00B31BE2"/>
    <w:rsid w:val="00B32BA2"/>
    <w:rsid w:val="00B33621"/>
    <w:rsid w:val="00B33E38"/>
    <w:rsid w:val="00B3453F"/>
    <w:rsid w:val="00B34895"/>
    <w:rsid w:val="00B34C84"/>
    <w:rsid w:val="00B34F71"/>
    <w:rsid w:val="00B3512A"/>
    <w:rsid w:val="00B364EC"/>
    <w:rsid w:val="00B365E9"/>
    <w:rsid w:val="00B36C18"/>
    <w:rsid w:val="00B36EFE"/>
    <w:rsid w:val="00B36FD7"/>
    <w:rsid w:val="00B3750F"/>
    <w:rsid w:val="00B37640"/>
    <w:rsid w:val="00B37AE7"/>
    <w:rsid w:val="00B37C69"/>
    <w:rsid w:val="00B4100E"/>
    <w:rsid w:val="00B412C5"/>
    <w:rsid w:val="00B417C8"/>
    <w:rsid w:val="00B426BA"/>
    <w:rsid w:val="00B42C76"/>
    <w:rsid w:val="00B4304F"/>
    <w:rsid w:val="00B43145"/>
    <w:rsid w:val="00B4397A"/>
    <w:rsid w:val="00B444B8"/>
    <w:rsid w:val="00B44514"/>
    <w:rsid w:val="00B44D55"/>
    <w:rsid w:val="00B44DF2"/>
    <w:rsid w:val="00B458D3"/>
    <w:rsid w:val="00B459FD"/>
    <w:rsid w:val="00B46F7D"/>
    <w:rsid w:val="00B4739E"/>
    <w:rsid w:val="00B47694"/>
    <w:rsid w:val="00B513B0"/>
    <w:rsid w:val="00B51DDF"/>
    <w:rsid w:val="00B54848"/>
    <w:rsid w:val="00B548D4"/>
    <w:rsid w:val="00B54AE4"/>
    <w:rsid w:val="00B54D1E"/>
    <w:rsid w:val="00B54E1E"/>
    <w:rsid w:val="00B54FBC"/>
    <w:rsid w:val="00B5668F"/>
    <w:rsid w:val="00B56F12"/>
    <w:rsid w:val="00B574ED"/>
    <w:rsid w:val="00B578EB"/>
    <w:rsid w:val="00B57F6D"/>
    <w:rsid w:val="00B60DF1"/>
    <w:rsid w:val="00B6141B"/>
    <w:rsid w:val="00B6151B"/>
    <w:rsid w:val="00B619A0"/>
    <w:rsid w:val="00B61AD4"/>
    <w:rsid w:val="00B61B3A"/>
    <w:rsid w:val="00B61B89"/>
    <w:rsid w:val="00B621AC"/>
    <w:rsid w:val="00B626AB"/>
    <w:rsid w:val="00B629A2"/>
    <w:rsid w:val="00B6334A"/>
    <w:rsid w:val="00B6356E"/>
    <w:rsid w:val="00B63666"/>
    <w:rsid w:val="00B6367A"/>
    <w:rsid w:val="00B63811"/>
    <w:rsid w:val="00B64A69"/>
    <w:rsid w:val="00B656E4"/>
    <w:rsid w:val="00B65A12"/>
    <w:rsid w:val="00B65D22"/>
    <w:rsid w:val="00B65FA1"/>
    <w:rsid w:val="00B6610E"/>
    <w:rsid w:val="00B6624B"/>
    <w:rsid w:val="00B66873"/>
    <w:rsid w:val="00B6688A"/>
    <w:rsid w:val="00B66AB6"/>
    <w:rsid w:val="00B675B9"/>
    <w:rsid w:val="00B70D67"/>
    <w:rsid w:val="00B710A3"/>
    <w:rsid w:val="00B71AEB"/>
    <w:rsid w:val="00B71DDC"/>
    <w:rsid w:val="00B71FC5"/>
    <w:rsid w:val="00B73B2E"/>
    <w:rsid w:val="00B73EEE"/>
    <w:rsid w:val="00B77D61"/>
    <w:rsid w:val="00B800DA"/>
    <w:rsid w:val="00B816FE"/>
    <w:rsid w:val="00B81721"/>
    <w:rsid w:val="00B81BE5"/>
    <w:rsid w:val="00B82249"/>
    <w:rsid w:val="00B82B1D"/>
    <w:rsid w:val="00B830E3"/>
    <w:rsid w:val="00B83C5D"/>
    <w:rsid w:val="00B83D67"/>
    <w:rsid w:val="00B8413A"/>
    <w:rsid w:val="00B848C4"/>
    <w:rsid w:val="00B84A0A"/>
    <w:rsid w:val="00B85CBF"/>
    <w:rsid w:val="00B86069"/>
    <w:rsid w:val="00B865B4"/>
    <w:rsid w:val="00B86DF7"/>
    <w:rsid w:val="00B87332"/>
    <w:rsid w:val="00B87456"/>
    <w:rsid w:val="00B87A16"/>
    <w:rsid w:val="00B87DD7"/>
    <w:rsid w:val="00B916F2"/>
    <w:rsid w:val="00B91782"/>
    <w:rsid w:val="00B91BE9"/>
    <w:rsid w:val="00B92662"/>
    <w:rsid w:val="00B93F60"/>
    <w:rsid w:val="00B94BF0"/>
    <w:rsid w:val="00B94E9F"/>
    <w:rsid w:val="00B9512D"/>
    <w:rsid w:val="00B95A41"/>
    <w:rsid w:val="00B96016"/>
    <w:rsid w:val="00B968EE"/>
    <w:rsid w:val="00B96F6B"/>
    <w:rsid w:val="00B970E4"/>
    <w:rsid w:val="00B97467"/>
    <w:rsid w:val="00BA11E9"/>
    <w:rsid w:val="00BA1B47"/>
    <w:rsid w:val="00BA242A"/>
    <w:rsid w:val="00BA2496"/>
    <w:rsid w:val="00BA2BBD"/>
    <w:rsid w:val="00BA4C8B"/>
    <w:rsid w:val="00BA5B50"/>
    <w:rsid w:val="00BA6442"/>
    <w:rsid w:val="00BA6A39"/>
    <w:rsid w:val="00BA6D90"/>
    <w:rsid w:val="00BA71E4"/>
    <w:rsid w:val="00BA785D"/>
    <w:rsid w:val="00BA78A1"/>
    <w:rsid w:val="00BA7C67"/>
    <w:rsid w:val="00BA7FA9"/>
    <w:rsid w:val="00BB0873"/>
    <w:rsid w:val="00BB163C"/>
    <w:rsid w:val="00BB4CFE"/>
    <w:rsid w:val="00BB5556"/>
    <w:rsid w:val="00BB57CD"/>
    <w:rsid w:val="00BB6DB7"/>
    <w:rsid w:val="00BB79F6"/>
    <w:rsid w:val="00BB7D16"/>
    <w:rsid w:val="00BC02E8"/>
    <w:rsid w:val="00BC07F9"/>
    <w:rsid w:val="00BC0B0F"/>
    <w:rsid w:val="00BC12C9"/>
    <w:rsid w:val="00BC13C7"/>
    <w:rsid w:val="00BC269E"/>
    <w:rsid w:val="00BC32D1"/>
    <w:rsid w:val="00BC3B52"/>
    <w:rsid w:val="00BC3CD8"/>
    <w:rsid w:val="00BC472E"/>
    <w:rsid w:val="00BC57A6"/>
    <w:rsid w:val="00BC5A95"/>
    <w:rsid w:val="00BC694F"/>
    <w:rsid w:val="00BC6C90"/>
    <w:rsid w:val="00BC70F2"/>
    <w:rsid w:val="00BC7669"/>
    <w:rsid w:val="00BC7746"/>
    <w:rsid w:val="00BC7B61"/>
    <w:rsid w:val="00BD0545"/>
    <w:rsid w:val="00BD2407"/>
    <w:rsid w:val="00BD2A10"/>
    <w:rsid w:val="00BD30B1"/>
    <w:rsid w:val="00BD3615"/>
    <w:rsid w:val="00BD36CC"/>
    <w:rsid w:val="00BD3966"/>
    <w:rsid w:val="00BD3E26"/>
    <w:rsid w:val="00BD43A5"/>
    <w:rsid w:val="00BD50B6"/>
    <w:rsid w:val="00BD5B62"/>
    <w:rsid w:val="00BD6813"/>
    <w:rsid w:val="00BD6BE7"/>
    <w:rsid w:val="00BD6F88"/>
    <w:rsid w:val="00BD7CEC"/>
    <w:rsid w:val="00BD7D14"/>
    <w:rsid w:val="00BE01F9"/>
    <w:rsid w:val="00BE02C0"/>
    <w:rsid w:val="00BE0C4E"/>
    <w:rsid w:val="00BE14F8"/>
    <w:rsid w:val="00BE2094"/>
    <w:rsid w:val="00BE3768"/>
    <w:rsid w:val="00BE39D8"/>
    <w:rsid w:val="00BE3E15"/>
    <w:rsid w:val="00BE3EB6"/>
    <w:rsid w:val="00BE4197"/>
    <w:rsid w:val="00BE4A09"/>
    <w:rsid w:val="00BE571C"/>
    <w:rsid w:val="00BE59A4"/>
    <w:rsid w:val="00BE5B37"/>
    <w:rsid w:val="00BE6F6C"/>
    <w:rsid w:val="00BE7A43"/>
    <w:rsid w:val="00BF06F0"/>
    <w:rsid w:val="00BF0DCB"/>
    <w:rsid w:val="00BF2BCE"/>
    <w:rsid w:val="00BF5EB0"/>
    <w:rsid w:val="00BF70C1"/>
    <w:rsid w:val="00C01103"/>
    <w:rsid w:val="00C014E7"/>
    <w:rsid w:val="00C023AC"/>
    <w:rsid w:val="00C02567"/>
    <w:rsid w:val="00C03486"/>
    <w:rsid w:val="00C047BB"/>
    <w:rsid w:val="00C055EE"/>
    <w:rsid w:val="00C05E51"/>
    <w:rsid w:val="00C05FA7"/>
    <w:rsid w:val="00C06BE4"/>
    <w:rsid w:val="00C10390"/>
    <w:rsid w:val="00C114B5"/>
    <w:rsid w:val="00C12000"/>
    <w:rsid w:val="00C12F55"/>
    <w:rsid w:val="00C137E4"/>
    <w:rsid w:val="00C14361"/>
    <w:rsid w:val="00C150A8"/>
    <w:rsid w:val="00C152F1"/>
    <w:rsid w:val="00C1557D"/>
    <w:rsid w:val="00C16E3F"/>
    <w:rsid w:val="00C17370"/>
    <w:rsid w:val="00C17E80"/>
    <w:rsid w:val="00C20774"/>
    <w:rsid w:val="00C212A5"/>
    <w:rsid w:val="00C21382"/>
    <w:rsid w:val="00C2258D"/>
    <w:rsid w:val="00C229EF"/>
    <w:rsid w:val="00C22DA7"/>
    <w:rsid w:val="00C22DFB"/>
    <w:rsid w:val="00C25187"/>
    <w:rsid w:val="00C25845"/>
    <w:rsid w:val="00C26642"/>
    <w:rsid w:val="00C26B1E"/>
    <w:rsid w:val="00C26F76"/>
    <w:rsid w:val="00C30107"/>
    <w:rsid w:val="00C30455"/>
    <w:rsid w:val="00C30B2D"/>
    <w:rsid w:val="00C30D34"/>
    <w:rsid w:val="00C32482"/>
    <w:rsid w:val="00C329A8"/>
    <w:rsid w:val="00C33867"/>
    <w:rsid w:val="00C34232"/>
    <w:rsid w:val="00C34390"/>
    <w:rsid w:val="00C35461"/>
    <w:rsid w:val="00C354F4"/>
    <w:rsid w:val="00C37712"/>
    <w:rsid w:val="00C417CD"/>
    <w:rsid w:val="00C41945"/>
    <w:rsid w:val="00C422A7"/>
    <w:rsid w:val="00C42D26"/>
    <w:rsid w:val="00C433AA"/>
    <w:rsid w:val="00C4364A"/>
    <w:rsid w:val="00C446FF"/>
    <w:rsid w:val="00C44CC8"/>
    <w:rsid w:val="00C452F8"/>
    <w:rsid w:val="00C45E56"/>
    <w:rsid w:val="00C45EA9"/>
    <w:rsid w:val="00C45F04"/>
    <w:rsid w:val="00C460B5"/>
    <w:rsid w:val="00C467D5"/>
    <w:rsid w:val="00C4725B"/>
    <w:rsid w:val="00C5104B"/>
    <w:rsid w:val="00C51244"/>
    <w:rsid w:val="00C51460"/>
    <w:rsid w:val="00C515A6"/>
    <w:rsid w:val="00C52533"/>
    <w:rsid w:val="00C5313F"/>
    <w:rsid w:val="00C532B9"/>
    <w:rsid w:val="00C54B22"/>
    <w:rsid w:val="00C54C47"/>
    <w:rsid w:val="00C54C79"/>
    <w:rsid w:val="00C54ED8"/>
    <w:rsid w:val="00C55BB1"/>
    <w:rsid w:val="00C55FC2"/>
    <w:rsid w:val="00C5635E"/>
    <w:rsid w:val="00C571C0"/>
    <w:rsid w:val="00C5723E"/>
    <w:rsid w:val="00C60F65"/>
    <w:rsid w:val="00C6115C"/>
    <w:rsid w:val="00C61C50"/>
    <w:rsid w:val="00C61CC4"/>
    <w:rsid w:val="00C63416"/>
    <w:rsid w:val="00C64DB0"/>
    <w:rsid w:val="00C64E7C"/>
    <w:rsid w:val="00C65C26"/>
    <w:rsid w:val="00C6699D"/>
    <w:rsid w:val="00C67E9A"/>
    <w:rsid w:val="00C7077A"/>
    <w:rsid w:val="00C70BD4"/>
    <w:rsid w:val="00C70F6F"/>
    <w:rsid w:val="00C71960"/>
    <w:rsid w:val="00C72645"/>
    <w:rsid w:val="00C7278F"/>
    <w:rsid w:val="00C72A42"/>
    <w:rsid w:val="00C74C77"/>
    <w:rsid w:val="00C74EE2"/>
    <w:rsid w:val="00C7530C"/>
    <w:rsid w:val="00C75905"/>
    <w:rsid w:val="00C76172"/>
    <w:rsid w:val="00C763D0"/>
    <w:rsid w:val="00C76CF0"/>
    <w:rsid w:val="00C807B7"/>
    <w:rsid w:val="00C82BD1"/>
    <w:rsid w:val="00C84629"/>
    <w:rsid w:val="00C8596C"/>
    <w:rsid w:val="00C86395"/>
    <w:rsid w:val="00C86772"/>
    <w:rsid w:val="00C870B9"/>
    <w:rsid w:val="00C90761"/>
    <w:rsid w:val="00C91193"/>
    <w:rsid w:val="00C9176C"/>
    <w:rsid w:val="00C91C59"/>
    <w:rsid w:val="00C92078"/>
    <w:rsid w:val="00C92529"/>
    <w:rsid w:val="00C92AAD"/>
    <w:rsid w:val="00C93F21"/>
    <w:rsid w:val="00C942CD"/>
    <w:rsid w:val="00C95A7F"/>
    <w:rsid w:val="00C96553"/>
    <w:rsid w:val="00C96DC5"/>
    <w:rsid w:val="00CA0198"/>
    <w:rsid w:val="00CA05A6"/>
    <w:rsid w:val="00CA07AC"/>
    <w:rsid w:val="00CA1851"/>
    <w:rsid w:val="00CA2936"/>
    <w:rsid w:val="00CA36F4"/>
    <w:rsid w:val="00CA3E56"/>
    <w:rsid w:val="00CA4589"/>
    <w:rsid w:val="00CA49C5"/>
    <w:rsid w:val="00CA503A"/>
    <w:rsid w:val="00CA6B88"/>
    <w:rsid w:val="00CA7346"/>
    <w:rsid w:val="00CA7A5A"/>
    <w:rsid w:val="00CB0878"/>
    <w:rsid w:val="00CB1299"/>
    <w:rsid w:val="00CB13E1"/>
    <w:rsid w:val="00CB23A0"/>
    <w:rsid w:val="00CB349B"/>
    <w:rsid w:val="00CB34B0"/>
    <w:rsid w:val="00CB44C5"/>
    <w:rsid w:val="00CB46E1"/>
    <w:rsid w:val="00CB4DE2"/>
    <w:rsid w:val="00CB53F6"/>
    <w:rsid w:val="00CB5505"/>
    <w:rsid w:val="00CB5E18"/>
    <w:rsid w:val="00CB6715"/>
    <w:rsid w:val="00CB69D1"/>
    <w:rsid w:val="00CB6A43"/>
    <w:rsid w:val="00CB72CE"/>
    <w:rsid w:val="00CB795B"/>
    <w:rsid w:val="00CB7B7F"/>
    <w:rsid w:val="00CC03FF"/>
    <w:rsid w:val="00CC07DE"/>
    <w:rsid w:val="00CC0B44"/>
    <w:rsid w:val="00CC10FD"/>
    <w:rsid w:val="00CC1F0B"/>
    <w:rsid w:val="00CC233B"/>
    <w:rsid w:val="00CC2847"/>
    <w:rsid w:val="00CC2B0E"/>
    <w:rsid w:val="00CC2BDF"/>
    <w:rsid w:val="00CC2C92"/>
    <w:rsid w:val="00CC2DEB"/>
    <w:rsid w:val="00CC30D1"/>
    <w:rsid w:val="00CC3732"/>
    <w:rsid w:val="00CC5093"/>
    <w:rsid w:val="00CC5372"/>
    <w:rsid w:val="00CC5935"/>
    <w:rsid w:val="00CC72E9"/>
    <w:rsid w:val="00CC77AA"/>
    <w:rsid w:val="00CC7E28"/>
    <w:rsid w:val="00CD05A3"/>
    <w:rsid w:val="00CD0D02"/>
    <w:rsid w:val="00CD1055"/>
    <w:rsid w:val="00CD16DD"/>
    <w:rsid w:val="00CD1C9E"/>
    <w:rsid w:val="00CD2306"/>
    <w:rsid w:val="00CD285E"/>
    <w:rsid w:val="00CD34DE"/>
    <w:rsid w:val="00CD43EE"/>
    <w:rsid w:val="00CD529D"/>
    <w:rsid w:val="00CD52F3"/>
    <w:rsid w:val="00CD5AF0"/>
    <w:rsid w:val="00CD5F9D"/>
    <w:rsid w:val="00CD6AC2"/>
    <w:rsid w:val="00CD6D1E"/>
    <w:rsid w:val="00CE0361"/>
    <w:rsid w:val="00CE0899"/>
    <w:rsid w:val="00CE0A49"/>
    <w:rsid w:val="00CE0D34"/>
    <w:rsid w:val="00CE0F64"/>
    <w:rsid w:val="00CE191A"/>
    <w:rsid w:val="00CE1ADC"/>
    <w:rsid w:val="00CE1B1A"/>
    <w:rsid w:val="00CE1E65"/>
    <w:rsid w:val="00CE1FA2"/>
    <w:rsid w:val="00CE217E"/>
    <w:rsid w:val="00CE21FF"/>
    <w:rsid w:val="00CE2476"/>
    <w:rsid w:val="00CE3903"/>
    <w:rsid w:val="00CE3A62"/>
    <w:rsid w:val="00CE3C3A"/>
    <w:rsid w:val="00CE4034"/>
    <w:rsid w:val="00CE406C"/>
    <w:rsid w:val="00CE4923"/>
    <w:rsid w:val="00CE4A84"/>
    <w:rsid w:val="00CE4AAD"/>
    <w:rsid w:val="00CE4EA0"/>
    <w:rsid w:val="00CE5B48"/>
    <w:rsid w:val="00CE5BF9"/>
    <w:rsid w:val="00CE5F32"/>
    <w:rsid w:val="00CE60EE"/>
    <w:rsid w:val="00CE69DA"/>
    <w:rsid w:val="00CE6DC5"/>
    <w:rsid w:val="00CE6E14"/>
    <w:rsid w:val="00CE7399"/>
    <w:rsid w:val="00CF0004"/>
    <w:rsid w:val="00CF06D0"/>
    <w:rsid w:val="00CF0C69"/>
    <w:rsid w:val="00CF0D78"/>
    <w:rsid w:val="00CF188F"/>
    <w:rsid w:val="00CF192D"/>
    <w:rsid w:val="00CF2921"/>
    <w:rsid w:val="00CF2D4D"/>
    <w:rsid w:val="00CF3A62"/>
    <w:rsid w:val="00CF588E"/>
    <w:rsid w:val="00CF60AB"/>
    <w:rsid w:val="00CF6891"/>
    <w:rsid w:val="00D005E3"/>
    <w:rsid w:val="00D0067B"/>
    <w:rsid w:val="00D008AF"/>
    <w:rsid w:val="00D008B1"/>
    <w:rsid w:val="00D009A6"/>
    <w:rsid w:val="00D00E56"/>
    <w:rsid w:val="00D01A22"/>
    <w:rsid w:val="00D01A32"/>
    <w:rsid w:val="00D01C1B"/>
    <w:rsid w:val="00D01D3B"/>
    <w:rsid w:val="00D0217C"/>
    <w:rsid w:val="00D02904"/>
    <w:rsid w:val="00D045A8"/>
    <w:rsid w:val="00D04BC8"/>
    <w:rsid w:val="00D05F24"/>
    <w:rsid w:val="00D05F6B"/>
    <w:rsid w:val="00D06390"/>
    <w:rsid w:val="00D06760"/>
    <w:rsid w:val="00D06ACF"/>
    <w:rsid w:val="00D0716C"/>
    <w:rsid w:val="00D07BB9"/>
    <w:rsid w:val="00D1017D"/>
    <w:rsid w:val="00D10255"/>
    <w:rsid w:val="00D106E2"/>
    <w:rsid w:val="00D119B7"/>
    <w:rsid w:val="00D12396"/>
    <w:rsid w:val="00D12CEE"/>
    <w:rsid w:val="00D13619"/>
    <w:rsid w:val="00D13875"/>
    <w:rsid w:val="00D141DC"/>
    <w:rsid w:val="00D14A23"/>
    <w:rsid w:val="00D14BBF"/>
    <w:rsid w:val="00D14C3C"/>
    <w:rsid w:val="00D14F35"/>
    <w:rsid w:val="00D15C2B"/>
    <w:rsid w:val="00D16677"/>
    <w:rsid w:val="00D1684B"/>
    <w:rsid w:val="00D16A57"/>
    <w:rsid w:val="00D177D7"/>
    <w:rsid w:val="00D17FAD"/>
    <w:rsid w:val="00D2013A"/>
    <w:rsid w:val="00D2068F"/>
    <w:rsid w:val="00D209E2"/>
    <w:rsid w:val="00D20AE1"/>
    <w:rsid w:val="00D20FC6"/>
    <w:rsid w:val="00D212F0"/>
    <w:rsid w:val="00D21400"/>
    <w:rsid w:val="00D2176A"/>
    <w:rsid w:val="00D21958"/>
    <w:rsid w:val="00D22099"/>
    <w:rsid w:val="00D2221A"/>
    <w:rsid w:val="00D22C46"/>
    <w:rsid w:val="00D230F9"/>
    <w:rsid w:val="00D246A5"/>
    <w:rsid w:val="00D24E9D"/>
    <w:rsid w:val="00D25193"/>
    <w:rsid w:val="00D25B84"/>
    <w:rsid w:val="00D25BE7"/>
    <w:rsid w:val="00D25E08"/>
    <w:rsid w:val="00D25F9B"/>
    <w:rsid w:val="00D2659E"/>
    <w:rsid w:val="00D26DAD"/>
    <w:rsid w:val="00D26F34"/>
    <w:rsid w:val="00D271BB"/>
    <w:rsid w:val="00D301A8"/>
    <w:rsid w:val="00D32BB6"/>
    <w:rsid w:val="00D334EA"/>
    <w:rsid w:val="00D33D57"/>
    <w:rsid w:val="00D33EF6"/>
    <w:rsid w:val="00D33F16"/>
    <w:rsid w:val="00D3474B"/>
    <w:rsid w:val="00D34A99"/>
    <w:rsid w:val="00D34DA6"/>
    <w:rsid w:val="00D35C24"/>
    <w:rsid w:val="00D35D24"/>
    <w:rsid w:val="00D3692C"/>
    <w:rsid w:val="00D37127"/>
    <w:rsid w:val="00D375F4"/>
    <w:rsid w:val="00D378D0"/>
    <w:rsid w:val="00D4055D"/>
    <w:rsid w:val="00D40854"/>
    <w:rsid w:val="00D41533"/>
    <w:rsid w:val="00D415AA"/>
    <w:rsid w:val="00D42B68"/>
    <w:rsid w:val="00D436FC"/>
    <w:rsid w:val="00D43821"/>
    <w:rsid w:val="00D441AB"/>
    <w:rsid w:val="00D4431F"/>
    <w:rsid w:val="00D453FF"/>
    <w:rsid w:val="00D457C9"/>
    <w:rsid w:val="00D46727"/>
    <w:rsid w:val="00D475B8"/>
    <w:rsid w:val="00D47926"/>
    <w:rsid w:val="00D47ACF"/>
    <w:rsid w:val="00D506EA"/>
    <w:rsid w:val="00D51422"/>
    <w:rsid w:val="00D51883"/>
    <w:rsid w:val="00D520DA"/>
    <w:rsid w:val="00D52276"/>
    <w:rsid w:val="00D52F4B"/>
    <w:rsid w:val="00D54221"/>
    <w:rsid w:val="00D54C21"/>
    <w:rsid w:val="00D54D6B"/>
    <w:rsid w:val="00D556AB"/>
    <w:rsid w:val="00D5588B"/>
    <w:rsid w:val="00D5621B"/>
    <w:rsid w:val="00D566CB"/>
    <w:rsid w:val="00D5683A"/>
    <w:rsid w:val="00D56850"/>
    <w:rsid w:val="00D5788A"/>
    <w:rsid w:val="00D578BC"/>
    <w:rsid w:val="00D60545"/>
    <w:rsid w:val="00D617DF"/>
    <w:rsid w:val="00D61AA7"/>
    <w:rsid w:val="00D62469"/>
    <w:rsid w:val="00D62726"/>
    <w:rsid w:val="00D62DB0"/>
    <w:rsid w:val="00D6323E"/>
    <w:rsid w:val="00D646C5"/>
    <w:rsid w:val="00D64B6B"/>
    <w:rsid w:val="00D6543B"/>
    <w:rsid w:val="00D66CE9"/>
    <w:rsid w:val="00D67E74"/>
    <w:rsid w:val="00D67E90"/>
    <w:rsid w:val="00D7073C"/>
    <w:rsid w:val="00D70B88"/>
    <w:rsid w:val="00D70C46"/>
    <w:rsid w:val="00D720FD"/>
    <w:rsid w:val="00D72277"/>
    <w:rsid w:val="00D7245A"/>
    <w:rsid w:val="00D7347B"/>
    <w:rsid w:val="00D73BBB"/>
    <w:rsid w:val="00D73CC7"/>
    <w:rsid w:val="00D73F7D"/>
    <w:rsid w:val="00D74B39"/>
    <w:rsid w:val="00D75738"/>
    <w:rsid w:val="00D75892"/>
    <w:rsid w:val="00D758A9"/>
    <w:rsid w:val="00D77D76"/>
    <w:rsid w:val="00D81095"/>
    <w:rsid w:val="00D82661"/>
    <w:rsid w:val="00D82A70"/>
    <w:rsid w:val="00D83E7C"/>
    <w:rsid w:val="00D85009"/>
    <w:rsid w:val="00D85C82"/>
    <w:rsid w:val="00D86497"/>
    <w:rsid w:val="00D864D5"/>
    <w:rsid w:val="00D87201"/>
    <w:rsid w:val="00D876DE"/>
    <w:rsid w:val="00D91215"/>
    <w:rsid w:val="00D91537"/>
    <w:rsid w:val="00D91D85"/>
    <w:rsid w:val="00D9211C"/>
    <w:rsid w:val="00D92C79"/>
    <w:rsid w:val="00D9396E"/>
    <w:rsid w:val="00D94121"/>
    <w:rsid w:val="00D94275"/>
    <w:rsid w:val="00D944CD"/>
    <w:rsid w:val="00D949EB"/>
    <w:rsid w:val="00D94B74"/>
    <w:rsid w:val="00D95F24"/>
    <w:rsid w:val="00D96041"/>
    <w:rsid w:val="00D96250"/>
    <w:rsid w:val="00D97AC3"/>
    <w:rsid w:val="00D97AFB"/>
    <w:rsid w:val="00DA0152"/>
    <w:rsid w:val="00DA08B6"/>
    <w:rsid w:val="00DA0976"/>
    <w:rsid w:val="00DA0DE9"/>
    <w:rsid w:val="00DA1315"/>
    <w:rsid w:val="00DA13B8"/>
    <w:rsid w:val="00DA14B7"/>
    <w:rsid w:val="00DA1726"/>
    <w:rsid w:val="00DA2018"/>
    <w:rsid w:val="00DA27D3"/>
    <w:rsid w:val="00DA2851"/>
    <w:rsid w:val="00DA40ED"/>
    <w:rsid w:val="00DA4E84"/>
    <w:rsid w:val="00DA553A"/>
    <w:rsid w:val="00DA5671"/>
    <w:rsid w:val="00DA5E6E"/>
    <w:rsid w:val="00DA6F03"/>
    <w:rsid w:val="00DA74E6"/>
    <w:rsid w:val="00DA7C3E"/>
    <w:rsid w:val="00DA7CCA"/>
    <w:rsid w:val="00DB0012"/>
    <w:rsid w:val="00DB02D5"/>
    <w:rsid w:val="00DB02ED"/>
    <w:rsid w:val="00DB0508"/>
    <w:rsid w:val="00DB0E66"/>
    <w:rsid w:val="00DB1998"/>
    <w:rsid w:val="00DB19CA"/>
    <w:rsid w:val="00DB5D6F"/>
    <w:rsid w:val="00DB7908"/>
    <w:rsid w:val="00DC0F36"/>
    <w:rsid w:val="00DC11C5"/>
    <w:rsid w:val="00DC2B34"/>
    <w:rsid w:val="00DC3899"/>
    <w:rsid w:val="00DC4160"/>
    <w:rsid w:val="00DC727C"/>
    <w:rsid w:val="00DC7C14"/>
    <w:rsid w:val="00DC7E46"/>
    <w:rsid w:val="00DC7FD0"/>
    <w:rsid w:val="00DD0A65"/>
    <w:rsid w:val="00DD0F63"/>
    <w:rsid w:val="00DD1152"/>
    <w:rsid w:val="00DD1687"/>
    <w:rsid w:val="00DD1880"/>
    <w:rsid w:val="00DD1FF6"/>
    <w:rsid w:val="00DD30A4"/>
    <w:rsid w:val="00DD3305"/>
    <w:rsid w:val="00DD330C"/>
    <w:rsid w:val="00DD33DE"/>
    <w:rsid w:val="00DD43CA"/>
    <w:rsid w:val="00DD4423"/>
    <w:rsid w:val="00DD5212"/>
    <w:rsid w:val="00DD53B5"/>
    <w:rsid w:val="00DD571F"/>
    <w:rsid w:val="00DD58CF"/>
    <w:rsid w:val="00DD6644"/>
    <w:rsid w:val="00DD6815"/>
    <w:rsid w:val="00DD7E23"/>
    <w:rsid w:val="00DE09F3"/>
    <w:rsid w:val="00DE129F"/>
    <w:rsid w:val="00DE17EE"/>
    <w:rsid w:val="00DE2720"/>
    <w:rsid w:val="00DE2F1F"/>
    <w:rsid w:val="00DE3099"/>
    <w:rsid w:val="00DE36F5"/>
    <w:rsid w:val="00DE4550"/>
    <w:rsid w:val="00DE4625"/>
    <w:rsid w:val="00DE4DBC"/>
    <w:rsid w:val="00DE540D"/>
    <w:rsid w:val="00DE54AF"/>
    <w:rsid w:val="00DE581F"/>
    <w:rsid w:val="00DE5D99"/>
    <w:rsid w:val="00DE66D2"/>
    <w:rsid w:val="00DE672F"/>
    <w:rsid w:val="00DE6D50"/>
    <w:rsid w:val="00DE6FAB"/>
    <w:rsid w:val="00DF0050"/>
    <w:rsid w:val="00DF0882"/>
    <w:rsid w:val="00DF0A3C"/>
    <w:rsid w:val="00DF1A95"/>
    <w:rsid w:val="00DF2F1D"/>
    <w:rsid w:val="00DF3296"/>
    <w:rsid w:val="00DF37D0"/>
    <w:rsid w:val="00DF4D59"/>
    <w:rsid w:val="00DF5D5F"/>
    <w:rsid w:val="00DF5E47"/>
    <w:rsid w:val="00DF5F38"/>
    <w:rsid w:val="00DF6937"/>
    <w:rsid w:val="00DF6A8E"/>
    <w:rsid w:val="00DF73FD"/>
    <w:rsid w:val="00E0001A"/>
    <w:rsid w:val="00E0016B"/>
    <w:rsid w:val="00E00364"/>
    <w:rsid w:val="00E011F2"/>
    <w:rsid w:val="00E0130E"/>
    <w:rsid w:val="00E0140C"/>
    <w:rsid w:val="00E02158"/>
    <w:rsid w:val="00E023C1"/>
    <w:rsid w:val="00E02648"/>
    <w:rsid w:val="00E037BE"/>
    <w:rsid w:val="00E03813"/>
    <w:rsid w:val="00E03B62"/>
    <w:rsid w:val="00E03D3B"/>
    <w:rsid w:val="00E12C91"/>
    <w:rsid w:val="00E12DAF"/>
    <w:rsid w:val="00E12F25"/>
    <w:rsid w:val="00E136D1"/>
    <w:rsid w:val="00E136F8"/>
    <w:rsid w:val="00E137EC"/>
    <w:rsid w:val="00E15B85"/>
    <w:rsid w:val="00E163C5"/>
    <w:rsid w:val="00E165CB"/>
    <w:rsid w:val="00E16D54"/>
    <w:rsid w:val="00E16F38"/>
    <w:rsid w:val="00E17137"/>
    <w:rsid w:val="00E17A0D"/>
    <w:rsid w:val="00E17F77"/>
    <w:rsid w:val="00E17FD8"/>
    <w:rsid w:val="00E219D1"/>
    <w:rsid w:val="00E21BF2"/>
    <w:rsid w:val="00E221AA"/>
    <w:rsid w:val="00E22466"/>
    <w:rsid w:val="00E22B6E"/>
    <w:rsid w:val="00E23B9A"/>
    <w:rsid w:val="00E23C72"/>
    <w:rsid w:val="00E2437F"/>
    <w:rsid w:val="00E24FA5"/>
    <w:rsid w:val="00E2661D"/>
    <w:rsid w:val="00E26698"/>
    <w:rsid w:val="00E2728A"/>
    <w:rsid w:val="00E30139"/>
    <w:rsid w:val="00E30805"/>
    <w:rsid w:val="00E309A4"/>
    <w:rsid w:val="00E32AAF"/>
    <w:rsid w:val="00E32B63"/>
    <w:rsid w:val="00E32D96"/>
    <w:rsid w:val="00E332F8"/>
    <w:rsid w:val="00E33924"/>
    <w:rsid w:val="00E33E7A"/>
    <w:rsid w:val="00E342EF"/>
    <w:rsid w:val="00E34530"/>
    <w:rsid w:val="00E37A03"/>
    <w:rsid w:val="00E37B4E"/>
    <w:rsid w:val="00E40ADC"/>
    <w:rsid w:val="00E41F9A"/>
    <w:rsid w:val="00E4220E"/>
    <w:rsid w:val="00E427D0"/>
    <w:rsid w:val="00E42E0B"/>
    <w:rsid w:val="00E43473"/>
    <w:rsid w:val="00E445E7"/>
    <w:rsid w:val="00E44B13"/>
    <w:rsid w:val="00E44E99"/>
    <w:rsid w:val="00E45A5A"/>
    <w:rsid w:val="00E45B56"/>
    <w:rsid w:val="00E46CAA"/>
    <w:rsid w:val="00E47596"/>
    <w:rsid w:val="00E47FC2"/>
    <w:rsid w:val="00E50AB4"/>
    <w:rsid w:val="00E50BFC"/>
    <w:rsid w:val="00E50CA2"/>
    <w:rsid w:val="00E5116A"/>
    <w:rsid w:val="00E518D9"/>
    <w:rsid w:val="00E52344"/>
    <w:rsid w:val="00E535C4"/>
    <w:rsid w:val="00E547F4"/>
    <w:rsid w:val="00E54DD1"/>
    <w:rsid w:val="00E552FD"/>
    <w:rsid w:val="00E55453"/>
    <w:rsid w:val="00E55B2E"/>
    <w:rsid w:val="00E56034"/>
    <w:rsid w:val="00E5651D"/>
    <w:rsid w:val="00E57676"/>
    <w:rsid w:val="00E576C3"/>
    <w:rsid w:val="00E61732"/>
    <w:rsid w:val="00E61E70"/>
    <w:rsid w:val="00E62612"/>
    <w:rsid w:val="00E626DE"/>
    <w:rsid w:val="00E62C5A"/>
    <w:rsid w:val="00E6498A"/>
    <w:rsid w:val="00E65B33"/>
    <w:rsid w:val="00E6643F"/>
    <w:rsid w:val="00E66F09"/>
    <w:rsid w:val="00E67170"/>
    <w:rsid w:val="00E674CF"/>
    <w:rsid w:val="00E674E3"/>
    <w:rsid w:val="00E7025B"/>
    <w:rsid w:val="00E704BA"/>
    <w:rsid w:val="00E708D4"/>
    <w:rsid w:val="00E70C9C"/>
    <w:rsid w:val="00E70E6F"/>
    <w:rsid w:val="00E725FA"/>
    <w:rsid w:val="00E75527"/>
    <w:rsid w:val="00E759F6"/>
    <w:rsid w:val="00E7615B"/>
    <w:rsid w:val="00E762A5"/>
    <w:rsid w:val="00E7636A"/>
    <w:rsid w:val="00E770F2"/>
    <w:rsid w:val="00E77503"/>
    <w:rsid w:val="00E7772A"/>
    <w:rsid w:val="00E7789F"/>
    <w:rsid w:val="00E778D7"/>
    <w:rsid w:val="00E77B87"/>
    <w:rsid w:val="00E8018C"/>
    <w:rsid w:val="00E801F9"/>
    <w:rsid w:val="00E807A4"/>
    <w:rsid w:val="00E80984"/>
    <w:rsid w:val="00E81219"/>
    <w:rsid w:val="00E81D0C"/>
    <w:rsid w:val="00E82426"/>
    <w:rsid w:val="00E82770"/>
    <w:rsid w:val="00E8322D"/>
    <w:rsid w:val="00E8328C"/>
    <w:rsid w:val="00E83392"/>
    <w:rsid w:val="00E834B9"/>
    <w:rsid w:val="00E84206"/>
    <w:rsid w:val="00E847F9"/>
    <w:rsid w:val="00E851FC"/>
    <w:rsid w:val="00E8617D"/>
    <w:rsid w:val="00E86987"/>
    <w:rsid w:val="00E90534"/>
    <w:rsid w:val="00E909C4"/>
    <w:rsid w:val="00E91499"/>
    <w:rsid w:val="00E9183E"/>
    <w:rsid w:val="00E919BB"/>
    <w:rsid w:val="00E935E2"/>
    <w:rsid w:val="00E94460"/>
    <w:rsid w:val="00E9454B"/>
    <w:rsid w:val="00E949A4"/>
    <w:rsid w:val="00E95184"/>
    <w:rsid w:val="00E951A6"/>
    <w:rsid w:val="00E9526D"/>
    <w:rsid w:val="00E97903"/>
    <w:rsid w:val="00E97B94"/>
    <w:rsid w:val="00EA017D"/>
    <w:rsid w:val="00EA11F2"/>
    <w:rsid w:val="00EA13C5"/>
    <w:rsid w:val="00EA1581"/>
    <w:rsid w:val="00EA1B27"/>
    <w:rsid w:val="00EA1D91"/>
    <w:rsid w:val="00EA1E21"/>
    <w:rsid w:val="00EA2D76"/>
    <w:rsid w:val="00EA2F2F"/>
    <w:rsid w:val="00EA31E8"/>
    <w:rsid w:val="00EA3E84"/>
    <w:rsid w:val="00EA4C7D"/>
    <w:rsid w:val="00EA52A8"/>
    <w:rsid w:val="00EA5A9A"/>
    <w:rsid w:val="00EA5FA7"/>
    <w:rsid w:val="00EA70A6"/>
    <w:rsid w:val="00EA7B06"/>
    <w:rsid w:val="00EB0BAB"/>
    <w:rsid w:val="00EB1A1E"/>
    <w:rsid w:val="00EB1C35"/>
    <w:rsid w:val="00EB1CD0"/>
    <w:rsid w:val="00EB1EFC"/>
    <w:rsid w:val="00EB2479"/>
    <w:rsid w:val="00EB27D1"/>
    <w:rsid w:val="00EB303D"/>
    <w:rsid w:val="00EB409A"/>
    <w:rsid w:val="00EB4259"/>
    <w:rsid w:val="00EB4A3B"/>
    <w:rsid w:val="00EB52DC"/>
    <w:rsid w:val="00EB55D7"/>
    <w:rsid w:val="00EB5BEA"/>
    <w:rsid w:val="00EB63E6"/>
    <w:rsid w:val="00EB6E3E"/>
    <w:rsid w:val="00EB7A2B"/>
    <w:rsid w:val="00EB7D02"/>
    <w:rsid w:val="00EC0366"/>
    <w:rsid w:val="00EC1296"/>
    <w:rsid w:val="00EC14A8"/>
    <w:rsid w:val="00EC1664"/>
    <w:rsid w:val="00EC219D"/>
    <w:rsid w:val="00EC2BB9"/>
    <w:rsid w:val="00EC3EAA"/>
    <w:rsid w:val="00EC46AB"/>
    <w:rsid w:val="00EC4775"/>
    <w:rsid w:val="00EC4C01"/>
    <w:rsid w:val="00EC4DB1"/>
    <w:rsid w:val="00EC6DC7"/>
    <w:rsid w:val="00EC71C8"/>
    <w:rsid w:val="00ED03FB"/>
    <w:rsid w:val="00ED0CED"/>
    <w:rsid w:val="00ED0E65"/>
    <w:rsid w:val="00ED0E6C"/>
    <w:rsid w:val="00ED1D86"/>
    <w:rsid w:val="00ED3283"/>
    <w:rsid w:val="00ED401D"/>
    <w:rsid w:val="00ED4D18"/>
    <w:rsid w:val="00ED55DA"/>
    <w:rsid w:val="00ED592E"/>
    <w:rsid w:val="00ED67B5"/>
    <w:rsid w:val="00ED6EF6"/>
    <w:rsid w:val="00ED70EE"/>
    <w:rsid w:val="00ED7BAD"/>
    <w:rsid w:val="00EE02E9"/>
    <w:rsid w:val="00EE16E0"/>
    <w:rsid w:val="00EE1864"/>
    <w:rsid w:val="00EE3BF0"/>
    <w:rsid w:val="00EE3DF5"/>
    <w:rsid w:val="00EE47B8"/>
    <w:rsid w:val="00EE4BD3"/>
    <w:rsid w:val="00EE51F7"/>
    <w:rsid w:val="00EE5781"/>
    <w:rsid w:val="00EE5E40"/>
    <w:rsid w:val="00EE5FCE"/>
    <w:rsid w:val="00EE6375"/>
    <w:rsid w:val="00EE66FF"/>
    <w:rsid w:val="00EE6AA9"/>
    <w:rsid w:val="00EE71E5"/>
    <w:rsid w:val="00EF0014"/>
    <w:rsid w:val="00EF360F"/>
    <w:rsid w:val="00EF3EC3"/>
    <w:rsid w:val="00EF45A3"/>
    <w:rsid w:val="00EF4DB5"/>
    <w:rsid w:val="00EF4DFD"/>
    <w:rsid w:val="00EF6891"/>
    <w:rsid w:val="00EF7228"/>
    <w:rsid w:val="00EF72FC"/>
    <w:rsid w:val="00EF78D0"/>
    <w:rsid w:val="00EF7AD6"/>
    <w:rsid w:val="00F00973"/>
    <w:rsid w:val="00F00B44"/>
    <w:rsid w:val="00F00BF7"/>
    <w:rsid w:val="00F01890"/>
    <w:rsid w:val="00F024D7"/>
    <w:rsid w:val="00F0293E"/>
    <w:rsid w:val="00F039EC"/>
    <w:rsid w:val="00F03FC8"/>
    <w:rsid w:val="00F0432E"/>
    <w:rsid w:val="00F048DF"/>
    <w:rsid w:val="00F04F0A"/>
    <w:rsid w:val="00F05329"/>
    <w:rsid w:val="00F07ADC"/>
    <w:rsid w:val="00F07E8A"/>
    <w:rsid w:val="00F10B48"/>
    <w:rsid w:val="00F10F18"/>
    <w:rsid w:val="00F1168A"/>
    <w:rsid w:val="00F11CF0"/>
    <w:rsid w:val="00F11E51"/>
    <w:rsid w:val="00F1217D"/>
    <w:rsid w:val="00F13683"/>
    <w:rsid w:val="00F1393E"/>
    <w:rsid w:val="00F13CBD"/>
    <w:rsid w:val="00F13E75"/>
    <w:rsid w:val="00F14371"/>
    <w:rsid w:val="00F15A74"/>
    <w:rsid w:val="00F16558"/>
    <w:rsid w:val="00F166D8"/>
    <w:rsid w:val="00F175E9"/>
    <w:rsid w:val="00F2015C"/>
    <w:rsid w:val="00F20D0B"/>
    <w:rsid w:val="00F20FD0"/>
    <w:rsid w:val="00F21025"/>
    <w:rsid w:val="00F2172C"/>
    <w:rsid w:val="00F22645"/>
    <w:rsid w:val="00F22F4B"/>
    <w:rsid w:val="00F23D71"/>
    <w:rsid w:val="00F23EF3"/>
    <w:rsid w:val="00F23FA6"/>
    <w:rsid w:val="00F2460F"/>
    <w:rsid w:val="00F24B76"/>
    <w:rsid w:val="00F251AC"/>
    <w:rsid w:val="00F252E3"/>
    <w:rsid w:val="00F2558E"/>
    <w:rsid w:val="00F2583F"/>
    <w:rsid w:val="00F2585C"/>
    <w:rsid w:val="00F271A9"/>
    <w:rsid w:val="00F272C8"/>
    <w:rsid w:val="00F27847"/>
    <w:rsid w:val="00F27D5D"/>
    <w:rsid w:val="00F27FD5"/>
    <w:rsid w:val="00F30140"/>
    <w:rsid w:val="00F31AE2"/>
    <w:rsid w:val="00F32994"/>
    <w:rsid w:val="00F32AA4"/>
    <w:rsid w:val="00F32E54"/>
    <w:rsid w:val="00F33007"/>
    <w:rsid w:val="00F33732"/>
    <w:rsid w:val="00F3490E"/>
    <w:rsid w:val="00F35988"/>
    <w:rsid w:val="00F35C74"/>
    <w:rsid w:val="00F379F1"/>
    <w:rsid w:val="00F37A6B"/>
    <w:rsid w:val="00F400E3"/>
    <w:rsid w:val="00F4050A"/>
    <w:rsid w:val="00F405F4"/>
    <w:rsid w:val="00F40BDB"/>
    <w:rsid w:val="00F414A5"/>
    <w:rsid w:val="00F42767"/>
    <w:rsid w:val="00F431C3"/>
    <w:rsid w:val="00F445CD"/>
    <w:rsid w:val="00F44B55"/>
    <w:rsid w:val="00F44C16"/>
    <w:rsid w:val="00F46A11"/>
    <w:rsid w:val="00F46CE0"/>
    <w:rsid w:val="00F46FEC"/>
    <w:rsid w:val="00F4733D"/>
    <w:rsid w:val="00F4761E"/>
    <w:rsid w:val="00F47E6B"/>
    <w:rsid w:val="00F51219"/>
    <w:rsid w:val="00F51C33"/>
    <w:rsid w:val="00F521BF"/>
    <w:rsid w:val="00F52A9F"/>
    <w:rsid w:val="00F52FA7"/>
    <w:rsid w:val="00F53507"/>
    <w:rsid w:val="00F535BA"/>
    <w:rsid w:val="00F545CC"/>
    <w:rsid w:val="00F54882"/>
    <w:rsid w:val="00F54CC7"/>
    <w:rsid w:val="00F54E66"/>
    <w:rsid w:val="00F54FF2"/>
    <w:rsid w:val="00F56003"/>
    <w:rsid w:val="00F56536"/>
    <w:rsid w:val="00F60230"/>
    <w:rsid w:val="00F6077C"/>
    <w:rsid w:val="00F608FB"/>
    <w:rsid w:val="00F60C86"/>
    <w:rsid w:val="00F616F7"/>
    <w:rsid w:val="00F6284E"/>
    <w:rsid w:val="00F62CB1"/>
    <w:rsid w:val="00F638E7"/>
    <w:rsid w:val="00F647E8"/>
    <w:rsid w:val="00F65444"/>
    <w:rsid w:val="00F65A85"/>
    <w:rsid w:val="00F66FF5"/>
    <w:rsid w:val="00F67D86"/>
    <w:rsid w:val="00F70386"/>
    <w:rsid w:val="00F70451"/>
    <w:rsid w:val="00F70605"/>
    <w:rsid w:val="00F70A3E"/>
    <w:rsid w:val="00F714F8"/>
    <w:rsid w:val="00F71F65"/>
    <w:rsid w:val="00F720FC"/>
    <w:rsid w:val="00F721D8"/>
    <w:rsid w:val="00F722D0"/>
    <w:rsid w:val="00F725A0"/>
    <w:rsid w:val="00F729F7"/>
    <w:rsid w:val="00F72E68"/>
    <w:rsid w:val="00F72E7E"/>
    <w:rsid w:val="00F73ACF"/>
    <w:rsid w:val="00F743D4"/>
    <w:rsid w:val="00F74D31"/>
    <w:rsid w:val="00F75A63"/>
    <w:rsid w:val="00F75D72"/>
    <w:rsid w:val="00F76213"/>
    <w:rsid w:val="00F77136"/>
    <w:rsid w:val="00F773D3"/>
    <w:rsid w:val="00F77683"/>
    <w:rsid w:val="00F7770E"/>
    <w:rsid w:val="00F777CD"/>
    <w:rsid w:val="00F81736"/>
    <w:rsid w:val="00F82293"/>
    <w:rsid w:val="00F82E03"/>
    <w:rsid w:val="00F8333A"/>
    <w:rsid w:val="00F833AF"/>
    <w:rsid w:val="00F83D74"/>
    <w:rsid w:val="00F84154"/>
    <w:rsid w:val="00F85BFF"/>
    <w:rsid w:val="00F873D4"/>
    <w:rsid w:val="00F9088B"/>
    <w:rsid w:val="00F90D83"/>
    <w:rsid w:val="00F90ECC"/>
    <w:rsid w:val="00F9163A"/>
    <w:rsid w:val="00F91B3A"/>
    <w:rsid w:val="00F92025"/>
    <w:rsid w:val="00F93017"/>
    <w:rsid w:val="00F934B7"/>
    <w:rsid w:val="00F948A1"/>
    <w:rsid w:val="00F950F2"/>
    <w:rsid w:val="00F950F7"/>
    <w:rsid w:val="00F956BE"/>
    <w:rsid w:val="00F95AB3"/>
    <w:rsid w:val="00F9663B"/>
    <w:rsid w:val="00F96C62"/>
    <w:rsid w:val="00F974C2"/>
    <w:rsid w:val="00F97759"/>
    <w:rsid w:val="00FA0620"/>
    <w:rsid w:val="00FA095B"/>
    <w:rsid w:val="00FA09C6"/>
    <w:rsid w:val="00FA0AFF"/>
    <w:rsid w:val="00FA137D"/>
    <w:rsid w:val="00FA160A"/>
    <w:rsid w:val="00FA2867"/>
    <w:rsid w:val="00FA338E"/>
    <w:rsid w:val="00FA559A"/>
    <w:rsid w:val="00FA5D5D"/>
    <w:rsid w:val="00FA5F47"/>
    <w:rsid w:val="00FA61F0"/>
    <w:rsid w:val="00FA6BA1"/>
    <w:rsid w:val="00FA7185"/>
    <w:rsid w:val="00FA71B2"/>
    <w:rsid w:val="00FA7D10"/>
    <w:rsid w:val="00FB0991"/>
    <w:rsid w:val="00FB0F1F"/>
    <w:rsid w:val="00FB138A"/>
    <w:rsid w:val="00FB2021"/>
    <w:rsid w:val="00FB2031"/>
    <w:rsid w:val="00FB2957"/>
    <w:rsid w:val="00FB3179"/>
    <w:rsid w:val="00FB3B08"/>
    <w:rsid w:val="00FB494B"/>
    <w:rsid w:val="00FB4E3C"/>
    <w:rsid w:val="00FB4F75"/>
    <w:rsid w:val="00FB6EE0"/>
    <w:rsid w:val="00FB701F"/>
    <w:rsid w:val="00FB760F"/>
    <w:rsid w:val="00FC08AD"/>
    <w:rsid w:val="00FC1E45"/>
    <w:rsid w:val="00FC22E1"/>
    <w:rsid w:val="00FC2588"/>
    <w:rsid w:val="00FC27A8"/>
    <w:rsid w:val="00FC290A"/>
    <w:rsid w:val="00FC2A62"/>
    <w:rsid w:val="00FC2BCA"/>
    <w:rsid w:val="00FC2FCE"/>
    <w:rsid w:val="00FC30A1"/>
    <w:rsid w:val="00FC3924"/>
    <w:rsid w:val="00FC3969"/>
    <w:rsid w:val="00FC4245"/>
    <w:rsid w:val="00FC5079"/>
    <w:rsid w:val="00FC51C6"/>
    <w:rsid w:val="00FC561D"/>
    <w:rsid w:val="00FC5729"/>
    <w:rsid w:val="00FC5C25"/>
    <w:rsid w:val="00FC5DE1"/>
    <w:rsid w:val="00FC6CDD"/>
    <w:rsid w:val="00FC6DE4"/>
    <w:rsid w:val="00FC6E7C"/>
    <w:rsid w:val="00FC6E7E"/>
    <w:rsid w:val="00FC7C27"/>
    <w:rsid w:val="00FC7E8A"/>
    <w:rsid w:val="00FD03AC"/>
    <w:rsid w:val="00FD1178"/>
    <w:rsid w:val="00FD1841"/>
    <w:rsid w:val="00FD196C"/>
    <w:rsid w:val="00FD41D2"/>
    <w:rsid w:val="00FD5D1F"/>
    <w:rsid w:val="00FD5D39"/>
    <w:rsid w:val="00FD6508"/>
    <w:rsid w:val="00FD68F6"/>
    <w:rsid w:val="00FD6F66"/>
    <w:rsid w:val="00FD74B2"/>
    <w:rsid w:val="00FD75A6"/>
    <w:rsid w:val="00FD7BF8"/>
    <w:rsid w:val="00FD7E67"/>
    <w:rsid w:val="00FE159B"/>
    <w:rsid w:val="00FE16F4"/>
    <w:rsid w:val="00FE2D9A"/>
    <w:rsid w:val="00FE2FC0"/>
    <w:rsid w:val="00FE48D4"/>
    <w:rsid w:val="00FE5289"/>
    <w:rsid w:val="00FE52FE"/>
    <w:rsid w:val="00FE5C64"/>
    <w:rsid w:val="00FE6315"/>
    <w:rsid w:val="00FE7500"/>
    <w:rsid w:val="00FE7849"/>
    <w:rsid w:val="00FE7C1D"/>
    <w:rsid w:val="00FE7F91"/>
    <w:rsid w:val="00FF0470"/>
    <w:rsid w:val="00FF07CC"/>
    <w:rsid w:val="00FF09BC"/>
    <w:rsid w:val="00FF0B08"/>
    <w:rsid w:val="00FF0D4A"/>
    <w:rsid w:val="00FF15F5"/>
    <w:rsid w:val="00FF1A27"/>
    <w:rsid w:val="00FF21C7"/>
    <w:rsid w:val="00FF27BE"/>
    <w:rsid w:val="00FF3321"/>
    <w:rsid w:val="00FF42DA"/>
    <w:rsid w:val="00FF4455"/>
    <w:rsid w:val="00FF470B"/>
    <w:rsid w:val="00FF508F"/>
    <w:rsid w:val="00FF5858"/>
    <w:rsid w:val="00FF74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099709"/>
  <w15:chartTrackingRefBased/>
  <w15:docId w15:val="{00CCA078-7147-4807-A8A3-9A94D80C3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81D63"/>
    <w:pPr>
      <w:widowControl w:val="0"/>
      <w:jc w:val="both"/>
    </w:pPr>
  </w:style>
  <w:style w:type="paragraph" w:styleId="1">
    <w:name w:val="heading 1"/>
    <w:next w:val="a"/>
    <w:link w:val="10"/>
    <w:qFormat/>
    <w:rsid w:val="00041824"/>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basedOn w:val="1"/>
    <w:next w:val="a"/>
    <w:link w:val="20"/>
    <w:qFormat/>
    <w:rsid w:val="00041824"/>
    <w:pPr>
      <w:pBdr>
        <w:top w:val="none" w:sz="0" w:space="0" w:color="auto"/>
      </w:pBdr>
      <w:spacing w:before="180"/>
      <w:outlineLvl w:val="1"/>
    </w:pPr>
    <w:rPr>
      <w:sz w:val="32"/>
    </w:rPr>
  </w:style>
  <w:style w:type="paragraph" w:styleId="3">
    <w:name w:val="heading 3"/>
    <w:basedOn w:val="2"/>
    <w:next w:val="a"/>
    <w:link w:val="30"/>
    <w:qFormat/>
    <w:rsid w:val="000418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41824"/>
    <w:pPr>
      <w:ind w:left="1418" w:hanging="1418"/>
      <w:outlineLvl w:val="3"/>
    </w:pPr>
    <w:rPr>
      <w:sz w:val="24"/>
    </w:rPr>
  </w:style>
  <w:style w:type="paragraph" w:styleId="5">
    <w:name w:val="heading 5"/>
    <w:basedOn w:val="4"/>
    <w:next w:val="a"/>
    <w:link w:val="50"/>
    <w:qFormat/>
    <w:rsid w:val="00041824"/>
    <w:pPr>
      <w:ind w:left="1701" w:hanging="1701"/>
      <w:outlineLvl w:val="4"/>
    </w:pPr>
    <w:rPr>
      <w:sz w:val="22"/>
    </w:rPr>
  </w:style>
  <w:style w:type="paragraph" w:styleId="6">
    <w:name w:val="heading 6"/>
    <w:basedOn w:val="H6"/>
    <w:next w:val="a"/>
    <w:link w:val="60"/>
    <w:qFormat/>
    <w:rsid w:val="00041824"/>
    <w:pPr>
      <w:outlineLvl w:val="5"/>
    </w:pPr>
  </w:style>
  <w:style w:type="paragraph" w:styleId="7">
    <w:name w:val="heading 7"/>
    <w:basedOn w:val="H6"/>
    <w:next w:val="a"/>
    <w:link w:val="70"/>
    <w:qFormat/>
    <w:rsid w:val="00041824"/>
    <w:pPr>
      <w:outlineLvl w:val="6"/>
    </w:pPr>
  </w:style>
  <w:style w:type="paragraph" w:styleId="8">
    <w:name w:val="heading 8"/>
    <w:basedOn w:val="1"/>
    <w:next w:val="a"/>
    <w:link w:val="80"/>
    <w:qFormat/>
    <w:rsid w:val="00041824"/>
    <w:pPr>
      <w:ind w:left="0" w:firstLine="0"/>
      <w:outlineLvl w:val="7"/>
    </w:pPr>
  </w:style>
  <w:style w:type="paragraph" w:styleId="9">
    <w:name w:val="heading 9"/>
    <w:basedOn w:val="8"/>
    <w:next w:val="a"/>
    <w:link w:val="90"/>
    <w:qFormat/>
    <w:rsid w:val="000418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41824"/>
    <w:pPr>
      <w:tabs>
        <w:tab w:val="center" w:pos="4320"/>
        <w:tab w:val="right" w:pos="8640"/>
      </w:tabs>
    </w:pPr>
  </w:style>
  <w:style w:type="character" w:customStyle="1" w:styleId="a4">
    <w:name w:val="页眉 字符"/>
    <w:basedOn w:val="a0"/>
    <w:link w:val="a3"/>
    <w:uiPriority w:val="99"/>
    <w:rsid w:val="00041824"/>
  </w:style>
  <w:style w:type="paragraph" w:styleId="a5">
    <w:name w:val="footer"/>
    <w:basedOn w:val="a"/>
    <w:link w:val="a6"/>
    <w:uiPriority w:val="99"/>
    <w:unhideWhenUsed/>
    <w:rsid w:val="00041824"/>
    <w:pPr>
      <w:tabs>
        <w:tab w:val="center" w:pos="4320"/>
        <w:tab w:val="right" w:pos="8640"/>
      </w:tabs>
    </w:pPr>
  </w:style>
  <w:style w:type="character" w:customStyle="1" w:styleId="a6">
    <w:name w:val="页脚 字符"/>
    <w:basedOn w:val="a0"/>
    <w:link w:val="a5"/>
    <w:uiPriority w:val="99"/>
    <w:rsid w:val="00041824"/>
  </w:style>
  <w:style w:type="character" w:customStyle="1" w:styleId="10">
    <w:name w:val="标题 1 字符"/>
    <w:basedOn w:val="a0"/>
    <w:link w:val="1"/>
    <w:rsid w:val="00041824"/>
    <w:rPr>
      <w:rFonts w:ascii="Arial" w:hAnsi="Arial" w:cs="Times New Roman"/>
      <w:kern w:val="0"/>
      <w:sz w:val="36"/>
      <w:szCs w:val="20"/>
      <w:lang w:val="en-GB" w:eastAsia="en-US"/>
    </w:rPr>
  </w:style>
  <w:style w:type="character" w:customStyle="1" w:styleId="20">
    <w:name w:val="标题 2 字符"/>
    <w:basedOn w:val="a0"/>
    <w:link w:val="2"/>
    <w:rsid w:val="00041824"/>
    <w:rPr>
      <w:rFonts w:ascii="Arial" w:hAnsi="Arial" w:cs="Times New Roman"/>
      <w:kern w:val="0"/>
      <w:sz w:val="32"/>
      <w:szCs w:val="20"/>
      <w:lang w:val="en-GB" w:eastAsia="en-US"/>
    </w:rPr>
  </w:style>
  <w:style w:type="character" w:customStyle="1" w:styleId="30">
    <w:name w:val="标题 3 字符"/>
    <w:basedOn w:val="a0"/>
    <w:link w:val="3"/>
    <w:rsid w:val="00041824"/>
    <w:rPr>
      <w:rFonts w:ascii="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041824"/>
    <w:rPr>
      <w:rFonts w:ascii="Arial" w:hAnsi="Arial" w:cs="Times New Roman"/>
      <w:kern w:val="0"/>
      <w:sz w:val="24"/>
      <w:szCs w:val="20"/>
      <w:lang w:val="en-GB" w:eastAsia="en-US"/>
    </w:rPr>
  </w:style>
  <w:style w:type="character" w:customStyle="1" w:styleId="50">
    <w:name w:val="标题 5 字符"/>
    <w:basedOn w:val="a0"/>
    <w:link w:val="5"/>
    <w:rsid w:val="00041824"/>
    <w:rPr>
      <w:rFonts w:ascii="Arial" w:hAnsi="Arial" w:cs="Times New Roman"/>
      <w:kern w:val="0"/>
      <w:sz w:val="22"/>
      <w:szCs w:val="20"/>
      <w:lang w:val="en-GB" w:eastAsia="en-US"/>
    </w:rPr>
  </w:style>
  <w:style w:type="character" w:customStyle="1" w:styleId="60">
    <w:name w:val="标题 6 字符"/>
    <w:basedOn w:val="a0"/>
    <w:link w:val="6"/>
    <w:rsid w:val="00041824"/>
    <w:rPr>
      <w:rFonts w:ascii="Arial" w:hAnsi="Arial" w:cs="Times New Roman"/>
      <w:kern w:val="0"/>
      <w:sz w:val="20"/>
      <w:szCs w:val="20"/>
      <w:lang w:val="en-GB" w:eastAsia="en-US"/>
    </w:rPr>
  </w:style>
  <w:style w:type="character" w:customStyle="1" w:styleId="70">
    <w:name w:val="标题 7 字符"/>
    <w:basedOn w:val="a0"/>
    <w:link w:val="7"/>
    <w:rsid w:val="00041824"/>
    <w:rPr>
      <w:rFonts w:ascii="Arial" w:hAnsi="Arial" w:cs="Times New Roman"/>
      <w:kern w:val="0"/>
      <w:sz w:val="20"/>
      <w:szCs w:val="20"/>
      <w:lang w:val="en-GB" w:eastAsia="en-US"/>
    </w:rPr>
  </w:style>
  <w:style w:type="character" w:customStyle="1" w:styleId="80">
    <w:name w:val="标题 8 字符"/>
    <w:basedOn w:val="a0"/>
    <w:link w:val="8"/>
    <w:rsid w:val="00041824"/>
    <w:rPr>
      <w:rFonts w:ascii="Arial" w:hAnsi="Arial" w:cs="Times New Roman"/>
      <w:kern w:val="0"/>
      <w:sz w:val="36"/>
      <w:szCs w:val="20"/>
      <w:lang w:val="en-GB" w:eastAsia="en-US"/>
    </w:rPr>
  </w:style>
  <w:style w:type="character" w:customStyle="1" w:styleId="90">
    <w:name w:val="标题 9 字符"/>
    <w:basedOn w:val="a0"/>
    <w:link w:val="9"/>
    <w:rsid w:val="00041824"/>
    <w:rPr>
      <w:rFonts w:ascii="Arial" w:hAnsi="Arial" w:cs="Times New Roman"/>
      <w:kern w:val="0"/>
      <w:sz w:val="36"/>
      <w:szCs w:val="20"/>
      <w:lang w:val="en-GB" w:eastAsia="en-US"/>
    </w:rPr>
  </w:style>
  <w:style w:type="numbering" w:customStyle="1" w:styleId="11">
    <w:name w:val="无列表1"/>
    <w:next w:val="a2"/>
    <w:uiPriority w:val="99"/>
    <w:semiHidden/>
    <w:unhideWhenUsed/>
    <w:rsid w:val="00041824"/>
  </w:style>
  <w:style w:type="paragraph" w:styleId="TOC8">
    <w:name w:val="toc 8"/>
    <w:basedOn w:val="TOC1"/>
    <w:semiHidden/>
    <w:rsid w:val="00041824"/>
    <w:pPr>
      <w:spacing w:before="180"/>
      <w:ind w:left="2693" w:hanging="2693"/>
    </w:pPr>
    <w:rPr>
      <w:b/>
    </w:rPr>
  </w:style>
  <w:style w:type="paragraph" w:styleId="TOC1">
    <w:name w:val="toc 1"/>
    <w:semiHidden/>
    <w:rsid w:val="00041824"/>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041824"/>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TOC5">
    <w:name w:val="toc 5"/>
    <w:basedOn w:val="TOC4"/>
    <w:semiHidden/>
    <w:rsid w:val="00041824"/>
    <w:pPr>
      <w:ind w:left="1701" w:hanging="1701"/>
    </w:pPr>
  </w:style>
  <w:style w:type="paragraph" w:styleId="TOC4">
    <w:name w:val="toc 4"/>
    <w:basedOn w:val="TOC3"/>
    <w:semiHidden/>
    <w:rsid w:val="00041824"/>
    <w:pPr>
      <w:ind w:left="1418" w:hanging="1418"/>
    </w:pPr>
  </w:style>
  <w:style w:type="paragraph" w:styleId="TOC3">
    <w:name w:val="toc 3"/>
    <w:basedOn w:val="TOC2"/>
    <w:semiHidden/>
    <w:rsid w:val="00041824"/>
    <w:pPr>
      <w:ind w:left="1134" w:hanging="1134"/>
    </w:pPr>
  </w:style>
  <w:style w:type="paragraph" w:styleId="TOC2">
    <w:name w:val="toc 2"/>
    <w:basedOn w:val="TOC1"/>
    <w:semiHidden/>
    <w:rsid w:val="00041824"/>
    <w:pPr>
      <w:keepNext w:val="0"/>
      <w:spacing w:before="0"/>
      <w:ind w:left="851" w:hanging="851"/>
    </w:pPr>
    <w:rPr>
      <w:sz w:val="20"/>
    </w:rPr>
  </w:style>
  <w:style w:type="paragraph" w:styleId="21">
    <w:name w:val="index 2"/>
    <w:basedOn w:val="12"/>
    <w:semiHidden/>
    <w:rsid w:val="00041824"/>
    <w:pPr>
      <w:ind w:left="284"/>
    </w:pPr>
  </w:style>
  <w:style w:type="paragraph" w:styleId="12">
    <w:name w:val="index 1"/>
    <w:basedOn w:val="a"/>
    <w:semiHidden/>
    <w:rsid w:val="00041824"/>
    <w:pPr>
      <w:keepLines/>
      <w:widowControl/>
      <w:jc w:val="left"/>
    </w:pPr>
    <w:rPr>
      <w:rFonts w:ascii="Times New Roman" w:hAnsi="Times New Roman" w:cs="Times New Roman"/>
      <w:kern w:val="0"/>
      <w:sz w:val="20"/>
      <w:szCs w:val="20"/>
      <w:lang w:val="en-GB" w:eastAsia="en-US"/>
    </w:rPr>
  </w:style>
  <w:style w:type="paragraph" w:customStyle="1" w:styleId="ZH">
    <w:name w:val="ZH"/>
    <w:rsid w:val="00041824"/>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041824"/>
    <w:pPr>
      <w:outlineLvl w:val="9"/>
    </w:pPr>
  </w:style>
  <w:style w:type="paragraph" w:styleId="22">
    <w:name w:val="List Number 2"/>
    <w:basedOn w:val="a7"/>
    <w:rsid w:val="00041824"/>
    <w:pPr>
      <w:ind w:left="851"/>
    </w:pPr>
  </w:style>
  <w:style w:type="character" w:styleId="a8">
    <w:name w:val="footnote reference"/>
    <w:semiHidden/>
    <w:rsid w:val="00041824"/>
    <w:rPr>
      <w:b/>
      <w:position w:val="6"/>
      <w:sz w:val="16"/>
    </w:rPr>
  </w:style>
  <w:style w:type="paragraph" w:styleId="a9">
    <w:name w:val="footnote text"/>
    <w:basedOn w:val="a"/>
    <w:link w:val="aa"/>
    <w:semiHidden/>
    <w:rsid w:val="00041824"/>
    <w:pPr>
      <w:keepLines/>
      <w:widowControl/>
      <w:ind w:left="454" w:hanging="454"/>
      <w:jc w:val="left"/>
    </w:pPr>
    <w:rPr>
      <w:rFonts w:ascii="Times New Roman" w:hAnsi="Times New Roman" w:cs="Times New Roman"/>
      <w:kern w:val="0"/>
      <w:sz w:val="16"/>
      <w:szCs w:val="20"/>
      <w:lang w:val="en-GB" w:eastAsia="en-US"/>
    </w:rPr>
  </w:style>
  <w:style w:type="character" w:customStyle="1" w:styleId="aa">
    <w:name w:val="脚注文本 字符"/>
    <w:basedOn w:val="a0"/>
    <w:link w:val="a9"/>
    <w:semiHidden/>
    <w:rsid w:val="00041824"/>
    <w:rPr>
      <w:rFonts w:ascii="Times New Roman" w:hAnsi="Times New Roman" w:cs="Times New Roman"/>
      <w:kern w:val="0"/>
      <w:sz w:val="16"/>
      <w:szCs w:val="20"/>
      <w:lang w:val="en-GB" w:eastAsia="en-US"/>
    </w:rPr>
  </w:style>
  <w:style w:type="paragraph" w:customStyle="1" w:styleId="TAH">
    <w:name w:val="TAH"/>
    <w:basedOn w:val="TAC"/>
    <w:link w:val="TAHCar"/>
    <w:qFormat/>
    <w:rsid w:val="00041824"/>
    <w:rPr>
      <w:b/>
    </w:rPr>
  </w:style>
  <w:style w:type="paragraph" w:customStyle="1" w:styleId="TAC">
    <w:name w:val="TAC"/>
    <w:basedOn w:val="TAL"/>
    <w:link w:val="TACChar"/>
    <w:qFormat/>
    <w:rsid w:val="00041824"/>
    <w:pPr>
      <w:jc w:val="center"/>
    </w:pPr>
  </w:style>
  <w:style w:type="paragraph" w:customStyle="1" w:styleId="TF">
    <w:name w:val="TF"/>
    <w:basedOn w:val="TH"/>
    <w:rsid w:val="00041824"/>
    <w:pPr>
      <w:keepNext w:val="0"/>
      <w:spacing w:before="0" w:after="240"/>
    </w:pPr>
  </w:style>
  <w:style w:type="paragraph" w:customStyle="1" w:styleId="NO">
    <w:name w:val="NO"/>
    <w:basedOn w:val="a"/>
    <w:rsid w:val="00041824"/>
    <w:pPr>
      <w:keepLines/>
      <w:widowControl/>
      <w:spacing w:after="180"/>
      <w:ind w:left="1135" w:hanging="851"/>
      <w:jc w:val="left"/>
    </w:pPr>
    <w:rPr>
      <w:rFonts w:ascii="Times New Roman" w:hAnsi="Times New Roman" w:cs="Times New Roman"/>
      <w:kern w:val="0"/>
      <w:sz w:val="20"/>
      <w:szCs w:val="20"/>
      <w:lang w:val="en-GB" w:eastAsia="en-US"/>
    </w:rPr>
  </w:style>
  <w:style w:type="paragraph" w:styleId="TOC9">
    <w:name w:val="toc 9"/>
    <w:basedOn w:val="TOC8"/>
    <w:semiHidden/>
    <w:rsid w:val="00041824"/>
    <w:pPr>
      <w:ind w:left="1418" w:hanging="1418"/>
    </w:pPr>
  </w:style>
  <w:style w:type="paragraph" w:customStyle="1" w:styleId="EX">
    <w:name w:val="EX"/>
    <w:basedOn w:val="a"/>
    <w:rsid w:val="00041824"/>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
    <w:rsid w:val="00041824"/>
    <w:pPr>
      <w:widowControl/>
      <w:jc w:val="left"/>
    </w:pPr>
    <w:rPr>
      <w:rFonts w:ascii="Times New Roman" w:hAnsi="Times New Roman" w:cs="Times New Roman"/>
      <w:kern w:val="0"/>
      <w:sz w:val="20"/>
      <w:szCs w:val="20"/>
      <w:lang w:val="en-GB" w:eastAsia="en-US"/>
    </w:rPr>
  </w:style>
  <w:style w:type="paragraph" w:customStyle="1" w:styleId="LD">
    <w:name w:val="LD"/>
    <w:rsid w:val="00041824"/>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041824"/>
    <w:pPr>
      <w:spacing w:after="0"/>
    </w:pPr>
  </w:style>
  <w:style w:type="paragraph" w:customStyle="1" w:styleId="EW">
    <w:name w:val="EW"/>
    <w:basedOn w:val="EX"/>
    <w:rsid w:val="00041824"/>
    <w:pPr>
      <w:spacing w:after="0"/>
    </w:pPr>
  </w:style>
  <w:style w:type="paragraph" w:styleId="TOC6">
    <w:name w:val="toc 6"/>
    <w:basedOn w:val="TOC5"/>
    <w:next w:val="a"/>
    <w:semiHidden/>
    <w:rsid w:val="00041824"/>
    <w:pPr>
      <w:ind w:left="1985" w:hanging="1985"/>
    </w:pPr>
  </w:style>
  <w:style w:type="paragraph" w:styleId="TOC7">
    <w:name w:val="toc 7"/>
    <w:basedOn w:val="TOC6"/>
    <w:next w:val="a"/>
    <w:semiHidden/>
    <w:rsid w:val="00041824"/>
    <w:pPr>
      <w:ind w:left="2268" w:hanging="2268"/>
    </w:pPr>
  </w:style>
  <w:style w:type="paragraph" w:styleId="23">
    <w:name w:val="List Bullet 2"/>
    <w:basedOn w:val="ab"/>
    <w:rsid w:val="00041824"/>
    <w:pPr>
      <w:ind w:left="851"/>
    </w:pPr>
  </w:style>
  <w:style w:type="paragraph" w:styleId="31">
    <w:name w:val="List Bullet 3"/>
    <w:basedOn w:val="23"/>
    <w:rsid w:val="00041824"/>
    <w:pPr>
      <w:ind w:left="1135"/>
    </w:pPr>
  </w:style>
  <w:style w:type="paragraph" w:styleId="a7">
    <w:name w:val="List Number"/>
    <w:basedOn w:val="ac"/>
    <w:rsid w:val="00041824"/>
  </w:style>
  <w:style w:type="paragraph" w:customStyle="1" w:styleId="EQ">
    <w:name w:val="EQ"/>
    <w:basedOn w:val="a"/>
    <w:next w:val="a"/>
    <w:link w:val="EQChar"/>
    <w:rsid w:val="00041824"/>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TH">
    <w:name w:val="TH"/>
    <w:basedOn w:val="a"/>
    <w:link w:val="THChar"/>
    <w:qFormat/>
    <w:rsid w:val="00041824"/>
    <w:pPr>
      <w:keepNext/>
      <w:keepLines/>
      <w:widowControl/>
      <w:spacing w:before="60" w:after="180"/>
      <w:jc w:val="center"/>
    </w:pPr>
    <w:rPr>
      <w:rFonts w:ascii="Arial" w:hAnsi="Arial" w:cs="Times New Roman"/>
      <w:b/>
      <w:kern w:val="0"/>
      <w:sz w:val="20"/>
      <w:szCs w:val="20"/>
      <w:lang w:val="en-GB" w:eastAsia="en-US"/>
    </w:rPr>
  </w:style>
  <w:style w:type="paragraph" w:customStyle="1" w:styleId="NF">
    <w:name w:val="NF"/>
    <w:basedOn w:val="NO"/>
    <w:rsid w:val="00041824"/>
    <w:pPr>
      <w:keepNext/>
      <w:spacing w:after="0"/>
    </w:pPr>
    <w:rPr>
      <w:rFonts w:ascii="Arial" w:hAnsi="Arial"/>
      <w:sz w:val="18"/>
    </w:rPr>
  </w:style>
  <w:style w:type="paragraph" w:customStyle="1" w:styleId="PL">
    <w:name w:val="PL"/>
    <w:rsid w:val="0004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041824"/>
    <w:pPr>
      <w:jc w:val="right"/>
    </w:pPr>
  </w:style>
  <w:style w:type="paragraph" w:customStyle="1" w:styleId="H6">
    <w:name w:val="H6"/>
    <w:basedOn w:val="5"/>
    <w:next w:val="a"/>
    <w:rsid w:val="00041824"/>
    <w:pPr>
      <w:ind w:left="1985" w:hanging="1985"/>
      <w:outlineLvl w:val="9"/>
    </w:pPr>
    <w:rPr>
      <w:sz w:val="20"/>
    </w:rPr>
  </w:style>
  <w:style w:type="paragraph" w:customStyle="1" w:styleId="TAN">
    <w:name w:val="TAN"/>
    <w:basedOn w:val="TAL"/>
    <w:link w:val="TANChar"/>
    <w:qFormat/>
    <w:rsid w:val="00041824"/>
    <w:pPr>
      <w:ind w:left="851" w:hanging="851"/>
    </w:pPr>
  </w:style>
  <w:style w:type="paragraph" w:customStyle="1" w:styleId="TAL">
    <w:name w:val="TAL"/>
    <w:basedOn w:val="a"/>
    <w:link w:val="TALCar"/>
    <w:qFormat/>
    <w:rsid w:val="00041824"/>
    <w:pPr>
      <w:keepNext/>
      <w:keepLines/>
      <w:widowControl/>
      <w:jc w:val="left"/>
    </w:pPr>
    <w:rPr>
      <w:rFonts w:ascii="Arial" w:hAnsi="Arial" w:cs="Times New Roman"/>
      <w:kern w:val="0"/>
      <w:sz w:val="18"/>
      <w:szCs w:val="20"/>
      <w:lang w:val="en-GB" w:eastAsia="en-US"/>
    </w:rPr>
  </w:style>
  <w:style w:type="paragraph" w:customStyle="1" w:styleId="ZA">
    <w:name w:val="ZA"/>
    <w:rsid w:val="00041824"/>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41824"/>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41824"/>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41824"/>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41824"/>
    <w:pPr>
      <w:framePr w:wrap="notBeside" w:y="16161"/>
    </w:pPr>
  </w:style>
  <w:style w:type="character" w:customStyle="1" w:styleId="ZGSM">
    <w:name w:val="ZGSM"/>
    <w:rsid w:val="00041824"/>
  </w:style>
  <w:style w:type="paragraph" w:styleId="24">
    <w:name w:val="List 2"/>
    <w:basedOn w:val="ac"/>
    <w:rsid w:val="00041824"/>
    <w:pPr>
      <w:ind w:left="851"/>
    </w:pPr>
  </w:style>
  <w:style w:type="paragraph" w:customStyle="1" w:styleId="ZG">
    <w:name w:val="ZG"/>
    <w:rsid w:val="00041824"/>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041824"/>
    <w:pPr>
      <w:ind w:left="1135"/>
    </w:pPr>
  </w:style>
  <w:style w:type="paragraph" w:styleId="41">
    <w:name w:val="List 4"/>
    <w:basedOn w:val="32"/>
    <w:rsid w:val="00041824"/>
    <w:pPr>
      <w:ind w:left="1418"/>
    </w:pPr>
  </w:style>
  <w:style w:type="paragraph" w:styleId="51">
    <w:name w:val="List 5"/>
    <w:basedOn w:val="41"/>
    <w:rsid w:val="00041824"/>
    <w:pPr>
      <w:ind w:left="1702"/>
    </w:pPr>
  </w:style>
  <w:style w:type="paragraph" w:customStyle="1" w:styleId="EditorsNote">
    <w:name w:val="Editor's Note"/>
    <w:basedOn w:val="NO"/>
    <w:rsid w:val="00041824"/>
    <w:rPr>
      <w:color w:val="FF0000"/>
    </w:rPr>
  </w:style>
  <w:style w:type="paragraph" w:styleId="ac">
    <w:name w:val="List"/>
    <w:basedOn w:val="a"/>
    <w:rsid w:val="00041824"/>
    <w:pPr>
      <w:widowControl/>
      <w:spacing w:after="180"/>
      <w:ind w:left="568" w:hanging="284"/>
      <w:jc w:val="left"/>
    </w:pPr>
    <w:rPr>
      <w:rFonts w:ascii="Times New Roman" w:hAnsi="Times New Roman" w:cs="Times New Roman"/>
      <w:kern w:val="0"/>
      <w:sz w:val="20"/>
      <w:szCs w:val="20"/>
      <w:lang w:val="en-GB" w:eastAsia="en-US"/>
    </w:rPr>
  </w:style>
  <w:style w:type="paragraph" w:styleId="ab">
    <w:name w:val="List Bullet"/>
    <w:basedOn w:val="ac"/>
    <w:rsid w:val="00041824"/>
  </w:style>
  <w:style w:type="paragraph" w:styleId="42">
    <w:name w:val="List Bullet 4"/>
    <w:basedOn w:val="31"/>
    <w:rsid w:val="00041824"/>
    <w:pPr>
      <w:ind w:left="1418"/>
    </w:pPr>
  </w:style>
  <w:style w:type="paragraph" w:styleId="52">
    <w:name w:val="List Bullet 5"/>
    <w:basedOn w:val="42"/>
    <w:rsid w:val="00041824"/>
    <w:pPr>
      <w:ind w:left="1702"/>
    </w:pPr>
  </w:style>
  <w:style w:type="paragraph" w:customStyle="1" w:styleId="B1">
    <w:name w:val="B1"/>
    <w:basedOn w:val="ac"/>
    <w:link w:val="B1Char"/>
    <w:qFormat/>
    <w:rsid w:val="00041824"/>
  </w:style>
  <w:style w:type="paragraph" w:customStyle="1" w:styleId="B2">
    <w:name w:val="B2"/>
    <w:basedOn w:val="24"/>
    <w:link w:val="B2Char"/>
    <w:qFormat/>
    <w:rsid w:val="00041824"/>
  </w:style>
  <w:style w:type="paragraph" w:customStyle="1" w:styleId="B3">
    <w:name w:val="B3"/>
    <w:basedOn w:val="32"/>
    <w:link w:val="B3Char"/>
    <w:qFormat/>
    <w:rsid w:val="00041824"/>
  </w:style>
  <w:style w:type="paragraph" w:customStyle="1" w:styleId="B4">
    <w:name w:val="B4"/>
    <w:basedOn w:val="41"/>
    <w:rsid w:val="00041824"/>
  </w:style>
  <w:style w:type="paragraph" w:customStyle="1" w:styleId="B5">
    <w:name w:val="B5"/>
    <w:basedOn w:val="51"/>
    <w:rsid w:val="00041824"/>
  </w:style>
  <w:style w:type="paragraph" w:customStyle="1" w:styleId="ZTD">
    <w:name w:val="ZTD"/>
    <w:basedOn w:val="ZB"/>
    <w:rsid w:val="00041824"/>
    <w:pPr>
      <w:framePr w:hRule="auto" w:wrap="notBeside" w:y="852"/>
    </w:pPr>
    <w:rPr>
      <w:i w:val="0"/>
      <w:sz w:val="40"/>
    </w:rPr>
  </w:style>
  <w:style w:type="paragraph" w:customStyle="1" w:styleId="CRCoverPage">
    <w:name w:val="CR Cover Page"/>
    <w:link w:val="CRCoverPageChar"/>
    <w:rsid w:val="00041824"/>
    <w:pPr>
      <w:spacing w:after="120"/>
    </w:pPr>
    <w:rPr>
      <w:rFonts w:ascii="Arial" w:hAnsi="Arial" w:cs="Times New Roman"/>
      <w:kern w:val="0"/>
      <w:sz w:val="20"/>
      <w:szCs w:val="20"/>
      <w:lang w:val="en-GB" w:eastAsia="en-US"/>
    </w:rPr>
  </w:style>
  <w:style w:type="paragraph" w:customStyle="1" w:styleId="tdoc-header">
    <w:name w:val="tdoc-header"/>
    <w:rsid w:val="00041824"/>
    <w:rPr>
      <w:rFonts w:ascii="Arial" w:hAnsi="Arial" w:cs="Times New Roman"/>
      <w:noProof/>
      <w:kern w:val="0"/>
      <w:sz w:val="24"/>
      <w:szCs w:val="20"/>
      <w:lang w:val="en-GB" w:eastAsia="en-US"/>
    </w:rPr>
  </w:style>
  <w:style w:type="character" w:styleId="ad">
    <w:name w:val="Hyperlink"/>
    <w:qFormat/>
    <w:rsid w:val="00041824"/>
    <w:rPr>
      <w:color w:val="0000FF"/>
      <w:u w:val="single"/>
    </w:rPr>
  </w:style>
  <w:style w:type="character" w:styleId="ae">
    <w:name w:val="annotation reference"/>
    <w:qFormat/>
    <w:rsid w:val="00041824"/>
    <w:rPr>
      <w:sz w:val="16"/>
    </w:rPr>
  </w:style>
  <w:style w:type="paragraph" w:styleId="af">
    <w:name w:val="annotation text"/>
    <w:basedOn w:val="a"/>
    <w:link w:val="af0"/>
    <w:qFormat/>
    <w:rsid w:val="00041824"/>
    <w:pPr>
      <w:widowControl/>
      <w:spacing w:after="180"/>
      <w:jc w:val="left"/>
    </w:pPr>
    <w:rPr>
      <w:rFonts w:ascii="Times New Roman" w:hAnsi="Times New Roman" w:cs="Times New Roman"/>
      <w:kern w:val="0"/>
      <w:sz w:val="20"/>
      <w:szCs w:val="20"/>
      <w:lang w:val="en-GB" w:eastAsia="en-US"/>
    </w:rPr>
  </w:style>
  <w:style w:type="character" w:customStyle="1" w:styleId="af0">
    <w:name w:val="批注文字 字符"/>
    <w:basedOn w:val="a0"/>
    <w:link w:val="af"/>
    <w:uiPriority w:val="99"/>
    <w:qFormat/>
    <w:rsid w:val="00041824"/>
    <w:rPr>
      <w:rFonts w:ascii="Times New Roman" w:hAnsi="Times New Roman" w:cs="Times New Roman"/>
      <w:kern w:val="0"/>
      <w:sz w:val="20"/>
      <w:szCs w:val="20"/>
      <w:lang w:val="en-GB" w:eastAsia="en-US"/>
    </w:rPr>
  </w:style>
  <w:style w:type="character" w:styleId="af1">
    <w:name w:val="FollowedHyperlink"/>
    <w:rsid w:val="00041824"/>
    <w:rPr>
      <w:color w:val="800080"/>
      <w:u w:val="single"/>
    </w:rPr>
  </w:style>
  <w:style w:type="paragraph" w:styleId="af2">
    <w:name w:val="Balloon Text"/>
    <w:basedOn w:val="a"/>
    <w:link w:val="af3"/>
    <w:semiHidden/>
    <w:rsid w:val="00041824"/>
    <w:pPr>
      <w:widowControl/>
      <w:spacing w:after="180"/>
      <w:jc w:val="left"/>
    </w:pPr>
    <w:rPr>
      <w:rFonts w:ascii="Tahoma" w:hAnsi="Tahoma" w:cs="Tahoma"/>
      <w:kern w:val="0"/>
      <w:sz w:val="16"/>
      <w:szCs w:val="16"/>
      <w:lang w:val="en-GB" w:eastAsia="en-US"/>
    </w:rPr>
  </w:style>
  <w:style w:type="character" w:customStyle="1" w:styleId="af3">
    <w:name w:val="批注框文本 字符"/>
    <w:basedOn w:val="a0"/>
    <w:link w:val="af2"/>
    <w:semiHidden/>
    <w:rsid w:val="00041824"/>
    <w:rPr>
      <w:rFonts w:ascii="Tahoma" w:hAnsi="Tahoma" w:cs="Tahoma"/>
      <w:kern w:val="0"/>
      <w:sz w:val="16"/>
      <w:szCs w:val="16"/>
      <w:lang w:val="en-GB" w:eastAsia="en-US"/>
    </w:rPr>
  </w:style>
  <w:style w:type="paragraph" w:styleId="af4">
    <w:name w:val="annotation subject"/>
    <w:basedOn w:val="af"/>
    <w:next w:val="af"/>
    <w:link w:val="af5"/>
    <w:semiHidden/>
    <w:rsid w:val="00041824"/>
    <w:rPr>
      <w:b/>
      <w:bCs/>
    </w:rPr>
  </w:style>
  <w:style w:type="character" w:customStyle="1" w:styleId="af5">
    <w:name w:val="批注主题 字符"/>
    <w:basedOn w:val="af0"/>
    <w:link w:val="af4"/>
    <w:semiHidden/>
    <w:rsid w:val="00041824"/>
    <w:rPr>
      <w:rFonts w:ascii="Times New Roman" w:hAnsi="Times New Roman" w:cs="Times New Roman"/>
      <w:b/>
      <w:bCs/>
      <w:kern w:val="0"/>
      <w:sz w:val="20"/>
      <w:szCs w:val="20"/>
      <w:lang w:val="en-GB" w:eastAsia="en-US"/>
    </w:rPr>
  </w:style>
  <w:style w:type="paragraph" w:styleId="af6">
    <w:name w:val="Document Map"/>
    <w:basedOn w:val="a"/>
    <w:link w:val="af7"/>
    <w:semiHidden/>
    <w:rsid w:val="00041824"/>
    <w:pPr>
      <w:widowControl/>
      <w:shd w:val="clear" w:color="auto" w:fill="000080"/>
      <w:spacing w:after="180"/>
      <w:jc w:val="left"/>
    </w:pPr>
    <w:rPr>
      <w:rFonts w:ascii="Tahoma" w:hAnsi="Tahoma" w:cs="Tahoma"/>
      <w:kern w:val="0"/>
      <w:sz w:val="20"/>
      <w:szCs w:val="20"/>
      <w:lang w:val="en-GB" w:eastAsia="en-US"/>
    </w:rPr>
  </w:style>
  <w:style w:type="character" w:customStyle="1" w:styleId="af7">
    <w:name w:val="文档结构图 字符"/>
    <w:basedOn w:val="a0"/>
    <w:link w:val="af6"/>
    <w:semiHidden/>
    <w:rsid w:val="00041824"/>
    <w:rPr>
      <w:rFonts w:ascii="Tahoma" w:hAnsi="Tahoma" w:cs="Tahoma"/>
      <w:kern w:val="0"/>
      <w:sz w:val="20"/>
      <w:szCs w:val="20"/>
      <w:shd w:val="clear" w:color="auto" w:fill="000080"/>
      <w:lang w:val="en-GB" w:eastAsia="en-US"/>
    </w:rPr>
  </w:style>
  <w:style w:type="character" w:customStyle="1" w:styleId="B1Char">
    <w:name w:val="B1 Char"/>
    <w:link w:val="B1"/>
    <w:qFormat/>
    <w:rsid w:val="00041824"/>
    <w:rPr>
      <w:rFonts w:ascii="Times New Roman" w:hAnsi="Times New Roman" w:cs="Times New Roman"/>
      <w:kern w:val="0"/>
      <w:sz w:val="20"/>
      <w:szCs w:val="20"/>
      <w:lang w:val="en-GB" w:eastAsia="en-US"/>
    </w:rPr>
  </w:style>
  <w:style w:type="character" w:customStyle="1" w:styleId="B2Char">
    <w:name w:val="B2 Char"/>
    <w:link w:val="B2"/>
    <w:qFormat/>
    <w:rsid w:val="00041824"/>
    <w:rPr>
      <w:rFonts w:ascii="Times New Roman" w:hAnsi="Times New Roman" w:cs="Times New Roman"/>
      <w:kern w:val="0"/>
      <w:sz w:val="20"/>
      <w:szCs w:val="20"/>
      <w:lang w:val="en-GB" w:eastAsia="en-US"/>
    </w:rPr>
  </w:style>
  <w:style w:type="paragraph" w:customStyle="1" w:styleId="IvDbodytext">
    <w:name w:val="IvD bodytext"/>
    <w:basedOn w:val="af8"/>
    <w:link w:val="IvDbodytextChar"/>
    <w:qFormat/>
    <w:rsid w:val="00041824"/>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041824"/>
    <w:rPr>
      <w:rFonts w:ascii="Arial" w:hAnsi="Arial" w:cs="Times New Roman"/>
      <w:spacing w:val="2"/>
      <w:kern w:val="0"/>
      <w:sz w:val="20"/>
      <w:szCs w:val="20"/>
      <w:lang w:eastAsia="en-US"/>
    </w:rPr>
  </w:style>
  <w:style w:type="paragraph" w:styleId="af8">
    <w:name w:val="Body Text"/>
    <w:basedOn w:val="a"/>
    <w:link w:val="af9"/>
    <w:rsid w:val="00041824"/>
    <w:pPr>
      <w:widowControl/>
      <w:spacing w:after="120"/>
      <w:jc w:val="left"/>
    </w:pPr>
    <w:rPr>
      <w:rFonts w:ascii="Times New Roman" w:hAnsi="Times New Roman" w:cs="Times New Roman"/>
      <w:kern w:val="0"/>
      <w:sz w:val="20"/>
      <w:szCs w:val="20"/>
      <w:lang w:val="en-GB" w:eastAsia="en-US"/>
    </w:rPr>
  </w:style>
  <w:style w:type="character" w:customStyle="1" w:styleId="af9">
    <w:name w:val="正文文本 字符"/>
    <w:basedOn w:val="a0"/>
    <w:link w:val="af8"/>
    <w:rsid w:val="00041824"/>
    <w:rPr>
      <w:rFonts w:ascii="Times New Roman" w:hAnsi="Times New Roman" w:cs="Times New Roman"/>
      <w:kern w:val="0"/>
      <w:sz w:val="20"/>
      <w:szCs w:val="20"/>
      <w:lang w:val="en-GB" w:eastAsia="en-US"/>
    </w:rPr>
  </w:style>
  <w:style w:type="character" w:customStyle="1" w:styleId="TALCar">
    <w:name w:val="TAL Car"/>
    <w:link w:val="TAL"/>
    <w:qFormat/>
    <w:rsid w:val="00041824"/>
    <w:rPr>
      <w:rFonts w:ascii="Arial" w:hAnsi="Arial" w:cs="Times New Roman"/>
      <w:kern w:val="0"/>
      <w:sz w:val="18"/>
      <w:szCs w:val="20"/>
      <w:lang w:val="en-GB" w:eastAsia="en-US"/>
    </w:rPr>
  </w:style>
  <w:style w:type="character" w:customStyle="1" w:styleId="TACChar">
    <w:name w:val="TAC Char"/>
    <w:link w:val="TAC"/>
    <w:qFormat/>
    <w:rsid w:val="00041824"/>
    <w:rPr>
      <w:rFonts w:ascii="Arial" w:hAnsi="Arial" w:cs="Times New Roman"/>
      <w:kern w:val="0"/>
      <w:sz w:val="18"/>
      <w:szCs w:val="20"/>
      <w:lang w:val="en-GB" w:eastAsia="en-US"/>
    </w:rPr>
  </w:style>
  <w:style w:type="character" w:customStyle="1" w:styleId="THChar">
    <w:name w:val="TH Char"/>
    <w:link w:val="TH"/>
    <w:qFormat/>
    <w:rsid w:val="00041824"/>
    <w:rPr>
      <w:rFonts w:ascii="Arial" w:hAnsi="Arial" w:cs="Times New Roman"/>
      <w:b/>
      <w:kern w:val="0"/>
      <w:sz w:val="20"/>
      <w:szCs w:val="20"/>
      <w:lang w:val="en-GB" w:eastAsia="en-US"/>
    </w:rPr>
  </w:style>
  <w:style w:type="character" w:customStyle="1" w:styleId="TAHCar">
    <w:name w:val="TAH Car"/>
    <w:link w:val="TAH"/>
    <w:qFormat/>
    <w:rsid w:val="00041824"/>
    <w:rPr>
      <w:rFonts w:ascii="Arial" w:hAnsi="Arial" w:cs="Times New Roman"/>
      <w:b/>
      <w:kern w:val="0"/>
      <w:sz w:val="18"/>
      <w:szCs w:val="20"/>
      <w:lang w:val="en-GB" w:eastAsia="en-US"/>
    </w:rPr>
  </w:style>
  <w:style w:type="character" w:customStyle="1" w:styleId="TANChar">
    <w:name w:val="TAN Char"/>
    <w:link w:val="TAN"/>
    <w:qFormat/>
    <w:rsid w:val="00041824"/>
    <w:rPr>
      <w:rFonts w:ascii="Arial" w:hAnsi="Arial" w:cs="Times New Roman"/>
      <w:kern w:val="0"/>
      <w:sz w:val="18"/>
      <w:szCs w:val="20"/>
      <w:lang w:val="en-GB" w:eastAsia="en-US"/>
    </w:rPr>
  </w:style>
  <w:style w:type="character" w:customStyle="1" w:styleId="TALChar">
    <w:name w:val="TAL Char"/>
    <w:qFormat/>
    <w:rsid w:val="00041824"/>
    <w:rPr>
      <w:rFonts w:ascii="Arial" w:hAnsi="Arial"/>
      <w:sz w:val="18"/>
      <w:lang w:val="en-GB" w:eastAsia="ko-KR" w:bidi="ar-SA"/>
    </w:rPr>
  </w:style>
  <w:style w:type="paragraph" w:styleId="afa">
    <w:name w:val="Revision"/>
    <w:hidden/>
    <w:uiPriority w:val="99"/>
    <w:semiHidden/>
    <w:rsid w:val="00041824"/>
    <w:rPr>
      <w:rFonts w:ascii="Times New Roman" w:hAnsi="Times New Roman" w:cs="Times New Roman"/>
      <w:kern w:val="0"/>
      <w:sz w:val="20"/>
      <w:szCs w:val="20"/>
      <w:lang w:val="en-GB" w:eastAsia="en-US"/>
    </w:rPr>
  </w:style>
  <w:style w:type="paragraph" w:styleId="afb">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列,清單段落1"/>
    <w:basedOn w:val="a"/>
    <w:link w:val="afc"/>
    <w:uiPriority w:val="34"/>
    <w:qFormat/>
    <w:rsid w:val="00041824"/>
    <w:pPr>
      <w:widowControl/>
      <w:ind w:left="720"/>
      <w:contextualSpacing/>
      <w:jc w:val="left"/>
    </w:pPr>
    <w:rPr>
      <w:rFonts w:ascii="Arial" w:hAnsi="Arial" w:cs="Times New Roman"/>
      <w:kern w:val="0"/>
      <w:sz w:val="22"/>
      <w:szCs w:val="20"/>
      <w:lang w:eastAsia="en-US"/>
    </w:rPr>
  </w:style>
  <w:style w:type="character" w:customStyle="1" w:styleId="EQChar">
    <w:name w:val="EQ Char"/>
    <w:link w:val="EQ"/>
    <w:qFormat/>
    <w:rsid w:val="00041824"/>
    <w:rPr>
      <w:rFonts w:ascii="Times New Roman" w:hAnsi="Times New Roman" w:cs="Times New Roman"/>
      <w:noProof/>
      <w:kern w:val="0"/>
      <w:sz w:val="20"/>
      <w:szCs w:val="20"/>
      <w:lang w:val="en-GB" w:eastAsia="en-US"/>
    </w:rPr>
  </w:style>
  <w:style w:type="table" w:styleId="afd">
    <w:name w:val="Table Grid"/>
    <w:aliases w:val="TableGrid"/>
    <w:basedOn w:val="a1"/>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laceholder Text"/>
    <w:basedOn w:val="a0"/>
    <w:uiPriority w:val="99"/>
    <w:semiHidden/>
    <w:rsid w:val="00041824"/>
    <w:rPr>
      <w:color w:val="808080"/>
    </w:rPr>
  </w:style>
  <w:style w:type="paragraph" w:styleId="aff">
    <w:name w:val="Normal (Web)"/>
    <w:basedOn w:val="a"/>
    <w:uiPriority w:val="99"/>
    <w:unhideWhenUsed/>
    <w:rsid w:val="00041824"/>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afc">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b"/>
    <w:uiPriority w:val="34"/>
    <w:qFormat/>
    <w:locked/>
    <w:rsid w:val="00041824"/>
    <w:rPr>
      <w:rFonts w:ascii="Arial" w:hAnsi="Arial" w:cs="Times New Roman"/>
      <w:kern w:val="0"/>
      <w:sz w:val="22"/>
      <w:szCs w:val="20"/>
      <w:lang w:eastAsia="en-US"/>
    </w:rPr>
  </w:style>
  <w:style w:type="paragraph" w:customStyle="1" w:styleId="IvDInstructiontext">
    <w:name w:val="IvD Instructiontext"/>
    <w:basedOn w:val="af8"/>
    <w:link w:val="IvDInstructiontextChar"/>
    <w:uiPriority w:val="99"/>
    <w:qFormat/>
    <w:rsid w:val="00041824"/>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spacing w:val="2"/>
      <w:sz w:val="18"/>
      <w:szCs w:val="18"/>
      <w:lang w:val="en-US"/>
    </w:rPr>
  </w:style>
  <w:style w:type="character" w:customStyle="1" w:styleId="IvDInstructiontextChar">
    <w:name w:val="IvD Instructiontext Char"/>
    <w:link w:val="IvDInstructiontext"/>
    <w:uiPriority w:val="99"/>
    <w:rsid w:val="00041824"/>
    <w:rPr>
      <w:rFonts w:ascii="Arial" w:eastAsia="宋体" w:hAnsi="Arial" w:cs="Times New Roman"/>
      <w:i/>
      <w:color w:val="7F7F7F"/>
      <w:spacing w:val="2"/>
      <w:kern w:val="0"/>
      <w:sz w:val="18"/>
      <w:szCs w:val="18"/>
      <w:lang w:eastAsia="en-US"/>
    </w:rPr>
  </w:style>
  <w:style w:type="character" w:customStyle="1" w:styleId="B3Char">
    <w:name w:val="B3 Char"/>
    <w:link w:val="B3"/>
    <w:locked/>
    <w:rsid w:val="00041824"/>
    <w:rPr>
      <w:rFonts w:ascii="Times New Roman" w:hAnsi="Times New Roman" w:cs="Times New Roman"/>
      <w:kern w:val="0"/>
      <w:sz w:val="20"/>
      <w:szCs w:val="20"/>
      <w:lang w:val="en-GB" w:eastAsia="en-US"/>
    </w:rPr>
  </w:style>
  <w:style w:type="table" w:customStyle="1" w:styleId="Tabellengitternetz1">
    <w:name w:val="Tabellengitternetz1"/>
    <w:basedOn w:val="a1"/>
    <w:rsid w:val="00041824"/>
    <w:rPr>
      <w:rFonts w:ascii="Times New Roman" w:eastAsia="宋体"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浅色1"/>
    <w:basedOn w:val="a1"/>
    <w:next w:val="aff0"/>
    <w:uiPriority w:val="40"/>
    <w:rsid w:val="00041824"/>
    <w:rPr>
      <w:rFonts w:ascii="CG Times (WN)" w:hAnsi="CG Times (WN)" w:cs="Times New Roman"/>
      <w:kern w:val="0"/>
      <w:sz w:val="20"/>
      <w:szCs w:val="20"/>
      <w:lang w:val="sv-SE" w:eastAsia="sv-S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ocked/>
    <w:rsid w:val="00041824"/>
    <w:rPr>
      <w:lang w:val="en-GB" w:eastAsia="en-GB"/>
    </w:rPr>
  </w:style>
  <w:style w:type="character" w:customStyle="1" w:styleId="B1Zchn">
    <w:name w:val="B1 Zchn"/>
    <w:qFormat/>
    <w:rsid w:val="00041824"/>
    <w:rPr>
      <w:rFonts w:ascii="Times New Roman" w:eastAsia="MS Mincho" w:hAnsi="Times New Roman" w:cs="Times New Roman"/>
      <w:kern w:val="0"/>
      <w:sz w:val="20"/>
      <w:szCs w:val="20"/>
      <w:lang w:val="en-GB" w:eastAsia="en-US"/>
    </w:rPr>
  </w:style>
  <w:style w:type="paragraph" w:customStyle="1" w:styleId="3GPPAgreements">
    <w:name w:val="3GPP Agreements"/>
    <w:basedOn w:val="a"/>
    <w:link w:val="3GPPAgreementsChar"/>
    <w:uiPriority w:val="99"/>
    <w:qFormat/>
    <w:rsid w:val="00041824"/>
    <w:pPr>
      <w:widowControl/>
      <w:numPr>
        <w:numId w:val="3"/>
      </w:numPr>
      <w:overflowPunct w:val="0"/>
      <w:autoSpaceDE w:val="0"/>
      <w:autoSpaceDN w:val="0"/>
      <w:adjustRightInd w:val="0"/>
      <w:spacing w:before="60" w:after="60"/>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uiPriority w:val="99"/>
    <w:qFormat/>
    <w:rsid w:val="00041824"/>
    <w:rPr>
      <w:rFonts w:ascii="Times New Roman" w:eastAsia="宋体" w:hAnsi="Times New Roman" w:cs="Times New Roman"/>
      <w:kern w:val="0"/>
      <w:sz w:val="22"/>
      <w:szCs w:val="20"/>
    </w:rPr>
  </w:style>
  <w:style w:type="paragraph" w:customStyle="1" w:styleId="Proposal">
    <w:name w:val="Proposal"/>
    <w:basedOn w:val="af8"/>
    <w:qFormat/>
    <w:rsid w:val="00041824"/>
    <w:pPr>
      <w:numPr>
        <w:numId w:val="4"/>
      </w:numPr>
      <w:tabs>
        <w:tab w:val="left" w:pos="1701"/>
      </w:tabs>
      <w:spacing w:line="259" w:lineRule="auto"/>
      <w:ind w:left="1701" w:hanging="1701"/>
      <w:jc w:val="both"/>
    </w:pPr>
    <w:rPr>
      <w:rFonts w:ascii="Arial" w:eastAsia="Calibri" w:hAnsi="Arial"/>
      <w:b/>
      <w:bCs/>
      <w:sz w:val="22"/>
      <w:szCs w:val="22"/>
      <w:lang w:val="de-DE" w:eastAsia="zh-CN"/>
    </w:rPr>
  </w:style>
  <w:style w:type="paragraph" w:customStyle="1" w:styleId="Observation">
    <w:name w:val="Observation"/>
    <w:basedOn w:val="Proposal"/>
    <w:uiPriority w:val="99"/>
    <w:qFormat/>
    <w:rsid w:val="00041824"/>
    <w:pPr>
      <w:numPr>
        <w:numId w:val="5"/>
      </w:numPr>
    </w:pPr>
    <w:rPr>
      <w:lang w:eastAsia="ja-JP"/>
    </w:rPr>
  </w:style>
  <w:style w:type="character" w:customStyle="1" w:styleId="CRCoverPageChar">
    <w:name w:val="CR Cover Page Char"/>
    <w:link w:val="CRCoverPage"/>
    <w:rsid w:val="00041824"/>
    <w:rPr>
      <w:rFonts w:ascii="Arial" w:hAnsi="Arial" w:cs="Times New Roman"/>
      <w:kern w:val="0"/>
      <w:sz w:val="20"/>
      <w:szCs w:val="20"/>
      <w:lang w:val="en-GB" w:eastAsia="en-US"/>
    </w:rPr>
  </w:style>
  <w:style w:type="paragraph" w:customStyle="1" w:styleId="ZchnZchn">
    <w:name w:val="Zchn Zchn"/>
    <w:semiHidden/>
    <w:rsid w:val="00041824"/>
    <w:pPr>
      <w:keepNext/>
      <w:numPr>
        <w:numId w:val="6"/>
      </w:numPr>
      <w:autoSpaceDE w:val="0"/>
      <w:autoSpaceDN w:val="0"/>
      <w:adjustRightInd w:val="0"/>
      <w:spacing w:before="60" w:after="60"/>
      <w:jc w:val="both"/>
    </w:pPr>
    <w:rPr>
      <w:rFonts w:ascii="Arial" w:eastAsia="宋体" w:hAnsi="Arial" w:cs="Arial"/>
      <w:color w:val="0000FF"/>
      <w:sz w:val="20"/>
      <w:szCs w:val="20"/>
    </w:rPr>
  </w:style>
  <w:style w:type="table" w:customStyle="1" w:styleId="TableGrid1">
    <w:name w:val="TableGrid1"/>
    <w:basedOn w:val="a1"/>
    <w:next w:val="afd"/>
    <w:uiPriority w:val="59"/>
    <w:qFormat/>
    <w:rsid w:val="00041824"/>
    <w:rPr>
      <w:rFonts w:ascii="CG Times (WN)" w:eastAsia="宋体" w:hAnsi="CG Times (W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rsid w:val="00041824"/>
  </w:style>
  <w:style w:type="table" w:customStyle="1" w:styleId="14">
    <w:name w:val="网格型1"/>
    <w:basedOn w:val="a1"/>
    <w:next w:val="afd"/>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qFormat/>
    <w:rsid w:val="00041824"/>
  </w:style>
  <w:style w:type="table" w:customStyle="1" w:styleId="TableGrid2">
    <w:name w:val="TableGrid2"/>
    <w:basedOn w:val="a1"/>
    <w:next w:val="afd"/>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Grid Table Light"/>
    <w:basedOn w:val="a1"/>
    <w:uiPriority w:val="40"/>
    <w:rsid w:val="0004182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25">
    <w:name w:val="网格型2"/>
    <w:basedOn w:val="a1"/>
    <w:next w:val="afd"/>
    <w:uiPriority w:val="39"/>
    <w:rsid w:val="009F66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0E54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szCs w:val="20"/>
    </w:rPr>
  </w:style>
  <w:style w:type="character" w:customStyle="1" w:styleId="HTML0">
    <w:name w:val="HTML 预设格式 字符"/>
    <w:basedOn w:val="a0"/>
    <w:link w:val="HTML"/>
    <w:uiPriority w:val="99"/>
    <w:semiHidden/>
    <w:rsid w:val="000E544E"/>
    <w:rPr>
      <w:rFonts w:ascii="Courier New" w:eastAsia="Times New Roman" w:hAnsi="Courier New" w:cs="Courier New"/>
      <w:kern w:val="0"/>
      <w:sz w:val="20"/>
      <w:szCs w:val="20"/>
    </w:rPr>
  </w:style>
  <w:style w:type="character" w:customStyle="1" w:styleId="y2iqfc">
    <w:name w:val="y2iqfc"/>
    <w:basedOn w:val="a0"/>
    <w:rsid w:val="000E544E"/>
  </w:style>
  <w:style w:type="paragraph" w:customStyle="1" w:styleId="Default">
    <w:name w:val="Default"/>
    <w:rsid w:val="00C76CF0"/>
    <w:pPr>
      <w:autoSpaceDE w:val="0"/>
      <w:autoSpaceDN w:val="0"/>
      <w:adjustRightInd w:val="0"/>
    </w:pPr>
    <w:rPr>
      <w:rFonts w:ascii="Arial" w:hAnsi="Arial" w:cs="Arial"/>
      <w:color w:val="000000"/>
      <w:kern w:val="0"/>
      <w:sz w:val="24"/>
      <w:szCs w:val="24"/>
    </w:rPr>
  </w:style>
  <w:style w:type="character" w:styleId="aff1">
    <w:name w:val="Unresolved Mention"/>
    <w:basedOn w:val="a0"/>
    <w:uiPriority w:val="99"/>
    <w:semiHidden/>
    <w:unhideWhenUsed/>
    <w:rsid w:val="00B57F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646272">
      <w:bodyDiv w:val="1"/>
      <w:marLeft w:val="0"/>
      <w:marRight w:val="0"/>
      <w:marTop w:val="0"/>
      <w:marBottom w:val="0"/>
      <w:divBdr>
        <w:top w:val="none" w:sz="0" w:space="0" w:color="auto"/>
        <w:left w:val="none" w:sz="0" w:space="0" w:color="auto"/>
        <w:bottom w:val="none" w:sz="0" w:space="0" w:color="auto"/>
        <w:right w:val="none" w:sz="0" w:space="0" w:color="auto"/>
      </w:divBdr>
      <w:divsChild>
        <w:div w:id="735737164">
          <w:marLeft w:val="0"/>
          <w:marRight w:val="0"/>
          <w:marTop w:val="0"/>
          <w:marBottom w:val="0"/>
          <w:divBdr>
            <w:top w:val="single" w:sz="2" w:space="0" w:color="auto"/>
            <w:left w:val="single" w:sz="2" w:space="4" w:color="auto"/>
            <w:bottom w:val="single" w:sz="2" w:space="0" w:color="auto"/>
            <w:right w:val="single" w:sz="2" w:space="4" w:color="auto"/>
          </w:divBdr>
        </w:div>
        <w:div w:id="1829439130">
          <w:marLeft w:val="0"/>
          <w:marRight w:val="0"/>
          <w:marTop w:val="0"/>
          <w:marBottom w:val="0"/>
          <w:divBdr>
            <w:top w:val="single" w:sz="2" w:space="0" w:color="auto"/>
            <w:left w:val="single" w:sz="2" w:space="4" w:color="auto"/>
            <w:bottom w:val="single" w:sz="2" w:space="0" w:color="auto"/>
            <w:right w:val="single" w:sz="2" w:space="4" w:color="auto"/>
          </w:divBdr>
        </w:div>
        <w:div w:id="984624564">
          <w:marLeft w:val="0"/>
          <w:marRight w:val="0"/>
          <w:marTop w:val="0"/>
          <w:marBottom w:val="0"/>
          <w:divBdr>
            <w:top w:val="single" w:sz="2" w:space="0" w:color="auto"/>
            <w:left w:val="single" w:sz="2" w:space="4" w:color="auto"/>
            <w:bottom w:val="single" w:sz="2" w:space="0" w:color="auto"/>
            <w:right w:val="single" w:sz="2" w:space="4" w:color="auto"/>
          </w:divBdr>
        </w:div>
        <w:div w:id="1832133504">
          <w:marLeft w:val="0"/>
          <w:marRight w:val="0"/>
          <w:marTop w:val="0"/>
          <w:marBottom w:val="0"/>
          <w:divBdr>
            <w:top w:val="single" w:sz="2" w:space="0" w:color="auto"/>
            <w:left w:val="single" w:sz="2" w:space="4" w:color="auto"/>
            <w:bottom w:val="single" w:sz="2" w:space="0" w:color="auto"/>
            <w:right w:val="single" w:sz="2" w:space="4" w:color="auto"/>
          </w:divBdr>
        </w:div>
      </w:divsChild>
    </w:div>
    <w:div w:id="80445034">
      <w:bodyDiv w:val="1"/>
      <w:marLeft w:val="0"/>
      <w:marRight w:val="0"/>
      <w:marTop w:val="0"/>
      <w:marBottom w:val="0"/>
      <w:divBdr>
        <w:top w:val="none" w:sz="0" w:space="0" w:color="auto"/>
        <w:left w:val="none" w:sz="0" w:space="0" w:color="auto"/>
        <w:bottom w:val="none" w:sz="0" w:space="0" w:color="auto"/>
        <w:right w:val="none" w:sz="0" w:space="0" w:color="auto"/>
      </w:divBdr>
    </w:div>
    <w:div w:id="212546034">
      <w:bodyDiv w:val="1"/>
      <w:marLeft w:val="0"/>
      <w:marRight w:val="0"/>
      <w:marTop w:val="0"/>
      <w:marBottom w:val="0"/>
      <w:divBdr>
        <w:top w:val="none" w:sz="0" w:space="0" w:color="auto"/>
        <w:left w:val="none" w:sz="0" w:space="0" w:color="auto"/>
        <w:bottom w:val="none" w:sz="0" w:space="0" w:color="auto"/>
        <w:right w:val="none" w:sz="0" w:space="0" w:color="auto"/>
      </w:divBdr>
    </w:div>
    <w:div w:id="217401122">
      <w:bodyDiv w:val="1"/>
      <w:marLeft w:val="0"/>
      <w:marRight w:val="0"/>
      <w:marTop w:val="0"/>
      <w:marBottom w:val="0"/>
      <w:divBdr>
        <w:top w:val="none" w:sz="0" w:space="0" w:color="auto"/>
        <w:left w:val="none" w:sz="0" w:space="0" w:color="auto"/>
        <w:bottom w:val="none" w:sz="0" w:space="0" w:color="auto"/>
        <w:right w:val="none" w:sz="0" w:space="0" w:color="auto"/>
      </w:divBdr>
    </w:div>
    <w:div w:id="230190980">
      <w:bodyDiv w:val="1"/>
      <w:marLeft w:val="0"/>
      <w:marRight w:val="0"/>
      <w:marTop w:val="0"/>
      <w:marBottom w:val="0"/>
      <w:divBdr>
        <w:top w:val="none" w:sz="0" w:space="0" w:color="auto"/>
        <w:left w:val="none" w:sz="0" w:space="0" w:color="auto"/>
        <w:bottom w:val="none" w:sz="0" w:space="0" w:color="auto"/>
        <w:right w:val="none" w:sz="0" w:space="0" w:color="auto"/>
      </w:divBdr>
      <w:divsChild>
        <w:div w:id="110518225">
          <w:marLeft w:val="446"/>
          <w:marRight w:val="0"/>
          <w:marTop w:val="0"/>
          <w:marBottom w:val="0"/>
          <w:divBdr>
            <w:top w:val="none" w:sz="0" w:space="0" w:color="auto"/>
            <w:left w:val="none" w:sz="0" w:space="0" w:color="auto"/>
            <w:bottom w:val="none" w:sz="0" w:space="0" w:color="auto"/>
            <w:right w:val="none" w:sz="0" w:space="0" w:color="auto"/>
          </w:divBdr>
        </w:div>
        <w:div w:id="1427577437">
          <w:marLeft w:val="446"/>
          <w:marRight w:val="0"/>
          <w:marTop w:val="0"/>
          <w:marBottom w:val="0"/>
          <w:divBdr>
            <w:top w:val="none" w:sz="0" w:space="0" w:color="auto"/>
            <w:left w:val="none" w:sz="0" w:space="0" w:color="auto"/>
            <w:bottom w:val="none" w:sz="0" w:space="0" w:color="auto"/>
            <w:right w:val="none" w:sz="0" w:space="0" w:color="auto"/>
          </w:divBdr>
        </w:div>
        <w:div w:id="638732028">
          <w:marLeft w:val="446"/>
          <w:marRight w:val="0"/>
          <w:marTop w:val="0"/>
          <w:marBottom w:val="0"/>
          <w:divBdr>
            <w:top w:val="none" w:sz="0" w:space="0" w:color="auto"/>
            <w:left w:val="none" w:sz="0" w:space="0" w:color="auto"/>
            <w:bottom w:val="none" w:sz="0" w:space="0" w:color="auto"/>
            <w:right w:val="none" w:sz="0" w:space="0" w:color="auto"/>
          </w:divBdr>
        </w:div>
        <w:div w:id="2092383880">
          <w:marLeft w:val="446"/>
          <w:marRight w:val="0"/>
          <w:marTop w:val="0"/>
          <w:marBottom w:val="0"/>
          <w:divBdr>
            <w:top w:val="none" w:sz="0" w:space="0" w:color="auto"/>
            <w:left w:val="none" w:sz="0" w:space="0" w:color="auto"/>
            <w:bottom w:val="none" w:sz="0" w:space="0" w:color="auto"/>
            <w:right w:val="none" w:sz="0" w:space="0" w:color="auto"/>
          </w:divBdr>
        </w:div>
      </w:divsChild>
    </w:div>
    <w:div w:id="236745786">
      <w:bodyDiv w:val="1"/>
      <w:marLeft w:val="0"/>
      <w:marRight w:val="0"/>
      <w:marTop w:val="0"/>
      <w:marBottom w:val="0"/>
      <w:divBdr>
        <w:top w:val="none" w:sz="0" w:space="0" w:color="auto"/>
        <w:left w:val="none" w:sz="0" w:space="0" w:color="auto"/>
        <w:bottom w:val="none" w:sz="0" w:space="0" w:color="auto"/>
        <w:right w:val="none" w:sz="0" w:space="0" w:color="auto"/>
      </w:divBdr>
    </w:div>
    <w:div w:id="400756410">
      <w:bodyDiv w:val="1"/>
      <w:marLeft w:val="0"/>
      <w:marRight w:val="0"/>
      <w:marTop w:val="0"/>
      <w:marBottom w:val="0"/>
      <w:divBdr>
        <w:top w:val="none" w:sz="0" w:space="0" w:color="auto"/>
        <w:left w:val="none" w:sz="0" w:space="0" w:color="auto"/>
        <w:bottom w:val="none" w:sz="0" w:space="0" w:color="auto"/>
        <w:right w:val="none" w:sz="0" w:space="0" w:color="auto"/>
      </w:divBdr>
    </w:div>
    <w:div w:id="446659144">
      <w:bodyDiv w:val="1"/>
      <w:marLeft w:val="0"/>
      <w:marRight w:val="0"/>
      <w:marTop w:val="0"/>
      <w:marBottom w:val="0"/>
      <w:divBdr>
        <w:top w:val="none" w:sz="0" w:space="0" w:color="auto"/>
        <w:left w:val="none" w:sz="0" w:space="0" w:color="auto"/>
        <w:bottom w:val="none" w:sz="0" w:space="0" w:color="auto"/>
        <w:right w:val="none" w:sz="0" w:space="0" w:color="auto"/>
      </w:divBdr>
      <w:divsChild>
        <w:div w:id="718092818">
          <w:marLeft w:val="446"/>
          <w:marRight w:val="0"/>
          <w:marTop w:val="0"/>
          <w:marBottom w:val="0"/>
          <w:divBdr>
            <w:top w:val="none" w:sz="0" w:space="0" w:color="auto"/>
            <w:left w:val="none" w:sz="0" w:space="0" w:color="auto"/>
            <w:bottom w:val="none" w:sz="0" w:space="0" w:color="auto"/>
            <w:right w:val="none" w:sz="0" w:space="0" w:color="auto"/>
          </w:divBdr>
        </w:div>
        <w:div w:id="1765033032">
          <w:marLeft w:val="446"/>
          <w:marRight w:val="0"/>
          <w:marTop w:val="0"/>
          <w:marBottom w:val="0"/>
          <w:divBdr>
            <w:top w:val="none" w:sz="0" w:space="0" w:color="auto"/>
            <w:left w:val="none" w:sz="0" w:space="0" w:color="auto"/>
            <w:bottom w:val="none" w:sz="0" w:space="0" w:color="auto"/>
            <w:right w:val="none" w:sz="0" w:space="0" w:color="auto"/>
          </w:divBdr>
        </w:div>
      </w:divsChild>
    </w:div>
    <w:div w:id="633489249">
      <w:bodyDiv w:val="1"/>
      <w:marLeft w:val="0"/>
      <w:marRight w:val="0"/>
      <w:marTop w:val="0"/>
      <w:marBottom w:val="0"/>
      <w:divBdr>
        <w:top w:val="none" w:sz="0" w:space="0" w:color="auto"/>
        <w:left w:val="none" w:sz="0" w:space="0" w:color="auto"/>
        <w:bottom w:val="none" w:sz="0" w:space="0" w:color="auto"/>
        <w:right w:val="none" w:sz="0" w:space="0" w:color="auto"/>
      </w:divBdr>
    </w:div>
    <w:div w:id="740834154">
      <w:bodyDiv w:val="1"/>
      <w:marLeft w:val="0"/>
      <w:marRight w:val="0"/>
      <w:marTop w:val="0"/>
      <w:marBottom w:val="0"/>
      <w:divBdr>
        <w:top w:val="none" w:sz="0" w:space="0" w:color="auto"/>
        <w:left w:val="none" w:sz="0" w:space="0" w:color="auto"/>
        <w:bottom w:val="none" w:sz="0" w:space="0" w:color="auto"/>
        <w:right w:val="none" w:sz="0" w:space="0" w:color="auto"/>
      </w:divBdr>
    </w:div>
    <w:div w:id="771630866">
      <w:bodyDiv w:val="1"/>
      <w:marLeft w:val="0"/>
      <w:marRight w:val="0"/>
      <w:marTop w:val="0"/>
      <w:marBottom w:val="0"/>
      <w:divBdr>
        <w:top w:val="none" w:sz="0" w:space="0" w:color="auto"/>
        <w:left w:val="none" w:sz="0" w:space="0" w:color="auto"/>
        <w:bottom w:val="none" w:sz="0" w:space="0" w:color="auto"/>
        <w:right w:val="none" w:sz="0" w:space="0" w:color="auto"/>
      </w:divBdr>
    </w:div>
    <w:div w:id="815532138">
      <w:bodyDiv w:val="1"/>
      <w:marLeft w:val="0"/>
      <w:marRight w:val="0"/>
      <w:marTop w:val="0"/>
      <w:marBottom w:val="0"/>
      <w:divBdr>
        <w:top w:val="none" w:sz="0" w:space="0" w:color="auto"/>
        <w:left w:val="none" w:sz="0" w:space="0" w:color="auto"/>
        <w:bottom w:val="none" w:sz="0" w:space="0" w:color="auto"/>
        <w:right w:val="none" w:sz="0" w:space="0" w:color="auto"/>
      </w:divBdr>
    </w:div>
    <w:div w:id="924191966">
      <w:bodyDiv w:val="1"/>
      <w:marLeft w:val="0"/>
      <w:marRight w:val="0"/>
      <w:marTop w:val="0"/>
      <w:marBottom w:val="0"/>
      <w:divBdr>
        <w:top w:val="none" w:sz="0" w:space="0" w:color="auto"/>
        <w:left w:val="none" w:sz="0" w:space="0" w:color="auto"/>
        <w:bottom w:val="none" w:sz="0" w:space="0" w:color="auto"/>
        <w:right w:val="none" w:sz="0" w:space="0" w:color="auto"/>
      </w:divBdr>
      <w:divsChild>
        <w:div w:id="1712876232">
          <w:marLeft w:val="446"/>
          <w:marRight w:val="0"/>
          <w:marTop w:val="0"/>
          <w:marBottom w:val="0"/>
          <w:divBdr>
            <w:top w:val="none" w:sz="0" w:space="0" w:color="auto"/>
            <w:left w:val="none" w:sz="0" w:space="0" w:color="auto"/>
            <w:bottom w:val="none" w:sz="0" w:space="0" w:color="auto"/>
            <w:right w:val="none" w:sz="0" w:space="0" w:color="auto"/>
          </w:divBdr>
        </w:div>
        <w:div w:id="1681081253">
          <w:marLeft w:val="446"/>
          <w:marRight w:val="0"/>
          <w:marTop w:val="0"/>
          <w:marBottom w:val="0"/>
          <w:divBdr>
            <w:top w:val="none" w:sz="0" w:space="0" w:color="auto"/>
            <w:left w:val="none" w:sz="0" w:space="0" w:color="auto"/>
            <w:bottom w:val="none" w:sz="0" w:space="0" w:color="auto"/>
            <w:right w:val="none" w:sz="0" w:space="0" w:color="auto"/>
          </w:divBdr>
        </w:div>
      </w:divsChild>
    </w:div>
    <w:div w:id="1005473923">
      <w:bodyDiv w:val="1"/>
      <w:marLeft w:val="0"/>
      <w:marRight w:val="0"/>
      <w:marTop w:val="0"/>
      <w:marBottom w:val="0"/>
      <w:divBdr>
        <w:top w:val="none" w:sz="0" w:space="0" w:color="auto"/>
        <w:left w:val="none" w:sz="0" w:space="0" w:color="auto"/>
        <w:bottom w:val="none" w:sz="0" w:space="0" w:color="auto"/>
        <w:right w:val="none" w:sz="0" w:space="0" w:color="auto"/>
      </w:divBdr>
      <w:divsChild>
        <w:div w:id="1115490440">
          <w:marLeft w:val="274"/>
          <w:marRight w:val="0"/>
          <w:marTop w:val="0"/>
          <w:marBottom w:val="0"/>
          <w:divBdr>
            <w:top w:val="none" w:sz="0" w:space="0" w:color="auto"/>
            <w:left w:val="none" w:sz="0" w:space="0" w:color="auto"/>
            <w:bottom w:val="none" w:sz="0" w:space="0" w:color="auto"/>
            <w:right w:val="none" w:sz="0" w:space="0" w:color="auto"/>
          </w:divBdr>
        </w:div>
        <w:div w:id="1169255713">
          <w:marLeft w:val="274"/>
          <w:marRight w:val="0"/>
          <w:marTop w:val="0"/>
          <w:marBottom w:val="0"/>
          <w:divBdr>
            <w:top w:val="none" w:sz="0" w:space="0" w:color="auto"/>
            <w:left w:val="none" w:sz="0" w:space="0" w:color="auto"/>
            <w:bottom w:val="none" w:sz="0" w:space="0" w:color="auto"/>
            <w:right w:val="none" w:sz="0" w:space="0" w:color="auto"/>
          </w:divBdr>
        </w:div>
        <w:div w:id="1381783645">
          <w:marLeft w:val="274"/>
          <w:marRight w:val="0"/>
          <w:marTop w:val="0"/>
          <w:marBottom w:val="0"/>
          <w:divBdr>
            <w:top w:val="none" w:sz="0" w:space="0" w:color="auto"/>
            <w:left w:val="none" w:sz="0" w:space="0" w:color="auto"/>
            <w:bottom w:val="none" w:sz="0" w:space="0" w:color="auto"/>
            <w:right w:val="none" w:sz="0" w:space="0" w:color="auto"/>
          </w:divBdr>
        </w:div>
        <w:div w:id="1925339701">
          <w:marLeft w:val="274"/>
          <w:marRight w:val="0"/>
          <w:marTop w:val="0"/>
          <w:marBottom w:val="0"/>
          <w:divBdr>
            <w:top w:val="none" w:sz="0" w:space="0" w:color="auto"/>
            <w:left w:val="none" w:sz="0" w:space="0" w:color="auto"/>
            <w:bottom w:val="none" w:sz="0" w:space="0" w:color="auto"/>
            <w:right w:val="none" w:sz="0" w:space="0" w:color="auto"/>
          </w:divBdr>
        </w:div>
      </w:divsChild>
    </w:div>
    <w:div w:id="1011882767">
      <w:bodyDiv w:val="1"/>
      <w:marLeft w:val="0"/>
      <w:marRight w:val="0"/>
      <w:marTop w:val="0"/>
      <w:marBottom w:val="0"/>
      <w:divBdr>
        <w:top w:val="none" w:sz="0" w:space="0" w:color="auto"/>
        <w:left w:val="none" w:sz="0" w:space="0" w:color="auto"/>
        <w:bottom w:val="none" w:sz="0" w:space="0" w:color="auto"/>
        <w:right w:val="none" w:sz="0" w:space="0" w:color="auto"/>
      </w:divBdr>
    </w:div>
    <w:div w:id="1032149252">
      <w:bodyDiv w:val="1"/>
      <w:marLeft w:val="0"/>
      <w:marRight w:val="0"/>
      <w:marTop w:val="0"/>
      <w:marBottom w:val="0"/>
      <w:divBdr>
        <w:top w:val="none" w:sz="0" w:space="0" w:color="auto"/>
        <w:left w:val="none" w:sz="0" w:space="0" w:color="auto"/>
        <w:bottom w:val="none" w:sz="0" w:space="0" w:color="auto"/>
        <w:right w:val="none" w:sz="0" w:space="0" w:color="auto"/>
      </w:divBdr>
    </w:div>
    <w:div w:id="1043988865">
      <w:bodyDiv w:val="1"/>
      <w:marLeft w:val="0"/>
      <w:marRight w:val="0"/>
      <w:marTop w:val="0"/>
      <w:marBottom w:val="0"/>
      <w:divBdr>
        <w:top w:val="none" w:sz="0" w:space="0" w:color="auto"/>
        <w:left w:val="none" w:sz="0" w:space="0" w:color="auto"/>
        <w:bottom w:val="none" w:sz="0" w:space="0" w:color="auto"/>
        <w:right w:val="none" w:sz="0" w:space="0" w:color="auto"/>
      </w:divBdr>
    </w:div>
    <w:div w:id="1207835599">
      <w:bodyDiv w:val="1"/>
      <w:marLeft w:val="0"/>
      <w:marRight w:val="0"/>
      <w:marTop w:val="0"/>
      <w:marBottom w:val="0"/>
      <w:divBdr>
        <w:top w:val="none" w:sz="0" w:space="0" w:color="auto"/>
        <w:left w:val="none" w:sz="0" w:space="0" w:color="auto"/>
        <w:bottom w:val="none" w:sz="0" w:space="0" w:color="auto"/>
        <w:right w:val="none" w:sz="0" w:space="0" w:color="auto"/>
      </w:divBdr>
    </w:div>
    <w:div w:id="1222446555">
      <w:bodyDiv w:val="1"/>
      <w:marLeft w:val="0"/>
      <w:marRight w:val="0"/>
      <w:marTop w:val="0"/>
      <w:marBottom w:val="0"/>
      <w:divBdr>
        <w:top w:val="none" w:sz="0" w:space="0" w:color="auto"/>
        <w:left w:val="none" w:sz="0" w:space="0" w:color="auto"/>
        <w:bottom w:val="none" w:sz="0" w:space="0" w:color="auto"/>
        <w:right w:val="none" w:sz="0" w:space="0" w:color="auto"/>
      </w:divBdr>
    </w:div>
    <w:div w:id="1238516438">
      <w:bodyDiv w:val="1"/>
      <w:marLeft w:val="0"/>
      <w:marRight w:val="0"/>
      <w:marTop w:val="0"/>
      <w:marBottom w:val="0"/>
      <w:divBdr>
        <w:top w:val="none" w:sz="0" w:space="0" w:color="auto"/>
        <w:left w:val="none" w:sz="0" w:space="0" w:color="auto"/>
        <w:bottom w:val="none" w:sz="0" w:space="0" w:color="auto"/>
        <w:right w:val="none" w:sz="0" w:space="0" w:color="auto"/>
      </w:divBdr>
    </w:div>
    <w:div w:id="1480417853">
      <w:bodyDiv w:val="1"/>
      <w:marLeft w:val="0"/>
      <w:marRight w:val="0"/>
      <w:marTop w:val="0"/>
      <w:marBottom w:val="0"/>
      <w:divBdr>
        <w:top w:val="none" w:sz="0" w:space="0" w:color="auto"/>
        <w:left w:val="none" w:sz="0" w:space="0" w:color="auto"/>
        <w:bottom w:val="none" w:sz="0" w:space="0" w:color="auto"/>
        <w:right w:val="none" w:sz="0" w:space="0" w:color="auto"/>
      </w:divBdr>
    </w:div>
    <w:div w:id="1541550356">
      <w:bodyDiv w:val="1"/>
      <w:marLeft w:val="0"/>
      <w:marRight w:val="0"/>
      <w:marTop w:val="0"/>
      <w:marBottom w:val="0"/>
      <w:divBdr>
        <w:top w:val="none" w:sz="0" w:space="0" w:color="auto"/>
        <w:left w:val="none" w:sz="0" w:space="0" w:color="auto"/>
        <w:bottom w:val="none" w:sz="0" w:space="0" w:color="auto"/>
        <w:right w:val="none" w:sz="0" w:space="0" w:color="auto"/>
      </w:divBdr>
    </w:div>
    <w:div w:id="1592395464">
      <w:bodyDiv w:val="1"/>
      <w:marLeft w:val="0"/>
      <w:marRight w:val="0"/>
      <w:marTop w:val="0"/>
      <w:marBottom w:val="0"/>
      <w:divBdr>
        <w:top w:val="none" w:sz="0" w:space="0" w:color="auto"/>
        <w:left w:val="none" w:sz="0" w:space="0" w:color="auto"/>
        <w:bottom w:val="none" w:sz="0" w:space="0" w:color="auto"/>
        <w:right w:val="none" w:sz="0" w:space="0" w:color="auto"/>
      </w:divBdr>
    </w:div>
    <w:div w:id="1656453925">
      <w:bodyDiv w:val="1"/>
      <w:marLeft w:val="0"/>
      <w:marRight w:val="0"/>
      <w:marTop w:val="0"/>
      <w:marBottom w:val="0"/>
      <w:divBdr>
        <w:top w:val="none" w:sz="0" w:space="0" w:color="auto"/>
        <w:left w:val="none" w:sz="0" w:space="0" w:color="auto"/>
        <w:bottom w:val="none" w:sz="0" w:space="0" w:color="auto"/>
        <w:right w:val="none" w:sz="0" w:space="0" w:color="auto"/>
      </w:divBdr>
    </w:div>
    <w:div w:id="1784496838">
      <w:bodyDiv w:val="1"/>
      <w:marLeft w:val="0"/>
      <w:marRight w:val="0"/>
      <w:marTop w:val="0"/>
      <w:marBottom w:val="0"/>
      <w:divBdr>
        <w:top w:val="none" w:sz="0" w:space="0" w:color="auto"/>
        <w:left w:val="none" w:sz="0" w:space="0" w:color="auto"/>
        <w:bottom w:val="none" w:sz="0" w:space="0" w:color="auto"/>
        <w:right w:val="none" w:sz="0" w:space="0" w:color="auto"/>
      </w:divBdr>
    </w:div>
    <w:div w:id="1863471064">
      <w:bodyDiv w:val="1"/>
      <w:marLeft w:val="0"/>
      <w:marRight w:val="0"/>
      <w:marTop w:val="0"/>
      <w:marBottom w:val="0"/>
      <w:divBdr>
        <w:top w:val="none" w:sz="0" w:space="0" w:color="auto"/>
        <w:left w:val="none" w:sz="0" w:space="0" w:color="auto"/>
        <w:bottom w:val="none" w:sz="0" w:space="0" w:color="auto"/>
        <w:right w:val="none" w:sz="0" w:space="0" w:color="auto"/>
      </w:divBdr>
    </w:div>
    <w:div w:id="1879387441">
      <w:bodyDiv w:val="1"/>
      <w:marLeft w:val="0"/>
      <w:marRight w:val="0"/>
      <w:marTop w:val="0"/>
      <w:marBottom w:val="0"/>
      <w:divBdr>
        <w:top w:val="none" w:sz="0" w:space="0" w:color="auto"/>
        <w:left w:val="none" w:sz="0" w:space="0" w:color="auto"/>
        <w:bottom w:val="none" w:sz="0" w:space="0" w:color="auto"/>
        <w:right w:val="none" w:sz="0" w:space="0" w:color="auto"/>
      </w:divBdr>
    </w:div>
    <w:div w:id="1936865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89056-9F8D-47F7-939E-7089958D9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8385</TotalTime>
  <Pages>8</Pages>
  <Words>3044</Words>
  <Characters>17351</Characters>
  <Application>Microsoft Office Word</Application>
  <DocSecurity>0</DocSecurity>
  <Lines>144</Lines>
  <Paragraphs>40</Paragraphs>
  <ScaleCrop>false</ScaleCrop>
  <Company/>
  <LinksUpToDate>false</LinksUpToDate>
  <CharactersWithSpaces>20355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Jiayi Cao</dc:creator>
  <cp:keywords/>
  <dc:description/>
  <cp:lastModifiedBy>Jiayi Cao</cp:lastModifiedBy>
  <cp:revision>508</cp:revision>
  <dcterms:created xsi:type="dcterms:W3CDTF">2024-10-25T06:29:00Z</dcterms:created>
  <dcterms:modified xsi:type="dcterms:W3CDTF">2024-11-08T10:40:00Z</dcterms:modified>
</cp:coreProperties>
</file>